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A5C" w:rsidRDefault="00FF05F6" w:rsidP="00355A5C">
      <w:pPr>
        <w:pStyle w:val="a8"/>
        <w:jc w:val="center"/>
        <w:rPr>
          <w:rFonts w:ascii="Times New Roman" w:hAnsi="Times New Roman" w:cs="Times New Roman"/>
          <w:b/>
        </w:rPr>
      </w:pPr>
      <w:r w:rsidRPr="006B561B">
        <w:rPr>
          <w:rFonts w:ascii="Times New Roman" w:hAnsi="Times New Roman" w:cs="Times New Roman"/>
          <w:b/>
        </w:rPr>
        <w:t>ДОГОВОР</w:t>
      </w:r>
      <w:r w:rsidR="00355A5C">
        <w:rPr>
          <w:rFonts w:ascii="Times New Roman" w:hAnsi="Times New Roman" w:cs="Times New Roman"/>
          <w:b/>
        </w:rPr>
        <w:t xml:space="preserve"> №</w:t>
      </w:r>
      <w:r w:rsidRPr="006B561B">
        <w:rPr>
          <w:rFonts w:ascii="Times New Roman" w:hAnsi="Times New Roman" w:cs="Times New Roman"/>
          <w:b/>
        </w:rPr>
        <w:t xml:space="preserve"> </w:t>
      </w:r>
    </w:p>
    <w:p w:rsidR="00355A5C" w:rsidRDefault="00355A5C" w:rsidP="00355A5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D15913">
        <w:rPr>
          <w:rFonts w:ascii="Times New Roman" w:hAnsi="Times New Roman" w:cs="Times New Roman"/>
          <w:sz w:val="28"/>
          <w:szCs w:val="28"/>
        </w:rPr>
        <w:t>страховани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1591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имущества</w:t>
      </w:r>
    </w:p>
    <w:p w:rsidR="00355A5C" w:rsidRPr="00D15913" w:rsidRDefault="00355A5C" w:rsidP="00355A5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 «Аэропорт Салехард» на 2018-2019 г.г.</w:t>
      </w:r>
    </w:p>
    <w:p w:rsidR="00FF05F6" w:rsidRDefault="00CE0A47" w:rsidP="00FF05F6">
      <w:pPr>
        <w:pBdr>
          <w:bottom w:val="single" w:sz="6" w:space="1" w:color="auto"/>
        </w:pBdr>
        <w:tabs>
          <w:tab w:val="right" w:pos="100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Салехард</w:t>
      </w:r>
      <w:r w:rsidR="00FF05F6" w:rsidRPr="006B561B">
        <w:rPr>
          <w:rFonts w:ascii="Times New Roman" w:hAnsi="Times New Roman" w:cs="Times New Roman"/>
        </w:rPr>
        <w:t xml:space="preserve">                  </w:t>
      </w:r>
      <w:r w:rsidR="006B561B" w:rsidRPr="006B561B">
        <w:rPr>
          <w:rFonts w:ascii="Times New Roman" w:hAnsi="Times New Roman" w:cs="Times New Roman"/>
        </w:rPr>
        <w:t xml:space="preserve">                            </w:t>
      </w:r>
      <w:r w:rsidR="00FF05F6" w:rsidRPr="006B561B">
        <w:rPr>
          <w:rFonts w:ascii="Times New Roman" w:hAnsi="Times New Roman" w:cs="Times New Roman"/>
        </w:rPr>
        <w:t xml:space="preserve">                      </w:t>
      </w:r>
      <w:r w:rsidR="00C53ABA">
        <w:rPr>
          <w:rFonts w:ascii="Times New Roman" w:hAnsi="Times New Roman" w:cs="Times New Roman"/>
        </w:rPr>
        <w:t xml:space="preserve">                 </w:t>
      </w:r>
      <w:r w:rsidR="00FF05F6" w:rsidRPr="006B56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</w:t>
      </w:r>
      <w:r w:rsidR="00FF05F6" w:rsidRPr="006B561B">
        <w:rPr>
          <w:rFonts w:ascii="Times New Roman" w:hAnsi="Times New Roman" w:cs="Times New Roman"/>
        </w:rPr>
        <w:t xml:space="preserve">   от «___»_____________ 201</w:t>
      </w:r>
      <w:r>
        <w:rPr>
          <w:rFonts w:ascii="Times New Roman" w:hAnsi="Times New Roman" w:cs="Times New Roman"/>
        </w:rPr>
        <w:t>8</w:t>
      </w:r>
      <w:r w:rsidR="00FF05F6" w:rsidRPr="006B561B">
        <w:rPr>
          <w:rFonts w:ascii="Times New Roman" w:hAnsi="Times New Roman" w:cs="Times New Roman"/>
        </w:rPr>
        <w:t>г.</w:t>
      </w:r>
    </w:p>
    <w:p w:rsidR="00CE0A47" w:rsidRPr="006B561B" w:rsidRDefault="00CE0A47" w:rsidP="00FF05F6">
      <w:pPr>
        <w:pBdr>
          <w:bottom w:val="single" w:sz="6" w:space="1" w:color="auto"/>
        </w:pBdr>
        <w:tabs>
          <w:tab w:val="right" w:pos="10065"/>
        </w:tabs>
        <w:rPr>
          <w:rFonts w:ascii="Times New Roman" w:hAnsi="Times New Roman" w:cs="Times New Roman"/>
        </w:rPr>
      </w:pPr>
    </w:p>
    <w:p w:rsidR="00FF05F6" w:rsidRPr="006B561B" w:rsidRDefault="00FF05F6" w:rsidP="00FF05F6">
      <w:pPr>
        <w:tabs>
          <w:tab w:val="left" w:pos="864"/>
        </w:tabs>
        <w:jc w:val="both"/>
        <w:rPr>
          <w:rFonts w:ascii="Times New Roman" w:hAnsi="Times New Roman" w:cs="Times New Roman"/>
        </w:rPr>
      </w:pPr>
      <w:r w:rsidRPr="006B561B">
        <w:rPr>
          <w:rFonts w:ascii="Times New Roman" w:hAnsi="Times New Roman" w:cs="Times New Roman"/>
          <w:b/>
          <w:i/>
        </w:rPr>
        <w:t>___________________________________</w:t>
      </w:r>
      <w:r w:rsidRPr="006B561B">
        <w:rPr>
          <w:rFonts w:ascii="Times New Roman" w:hAnsi="Times New Roman" w:cs="Times New Roman"/>
        </w:rPr>
        <w:t xml:space="preserve">, именуемое в дальнейшем «Страховщик», в лице ___________________________________________________________, действующего на основании _________________________________от «__» ______ 20__ г., с одной стороны, и </w:t>
      </w:r>
      <w:r w:rsidR="00C53ABA" w:rsidRPr="00C53ABA">
        <w:rPr>
          <w:rFonts w:ascii="Times New Roman" w:hAnsi="Times New Roman" w:cs="Times New Roman"/>
          <w:b/>
          <w:bCs/>
          <w:iCs/>
        </w:rPr>
        <w:t>Акционерное общество "Аэропорт Салехард"</w:t>
      </w:r>
      <w:r w:rsidR="00F918B9">
        <w:rPr>
          <w:rFonts w:ascii="Times New Roman" w:hAnsi="Times New Roman" w:cs="Times New Roman"/>
          <w:b/>
          <w:bCs/>
          <w:iCs/>
        </w:rPr>
        <w:t xml:space="preserve">, </w:t>
      </w:r>
      <w:r w:rsidR="00F918B9" w:rsidRPr="00F918B9">
        <w:rPr>
          <w:rFonts w:ascii="Times New Roman" w:hAnsi="Times New Roman" w:cs="Times New Roman"/>
          <w:bCs/>
          <w:iCs/>
        </w:rPr>
        <w:t>именуемое в дальнейшем "Страхователь"</w:t>
      </w:r>
      <w:r w:rsidRPr="00C53ABA">
        <w:rPr>
          <w:rFonts w:ascii="Times New Roman" w:hAnsi="Times New Roman" w:cs="Times New Roman"/>
        </w:rPr>
        <w:t xml:space="preserve"> </w:t>
      </w:r>
      <w:r w:rsidRPr="006B561B">
        <w:rPr>
          <w:rFonts w:ascii="Times New Roman" w:hAnsi="Times New Roman" w:cs="Times New Roman"/>
        </w:rPr>
        <w:t>лице ____________________________________________________, действующего на основании Устава, с другой стороны, заключили настоящий Договор (далее «Договор») о нижеследующем:</w:t>
      </w:r>
    </w:p>
    <w:p w:rsidR="00FF05F6" w:rsidRPr="006B561B" w:rsidRDefault="00FF05F6" w:rsidP="006B561B">
      <w:pPr>
        <w:tabs>
          <w:tab w:val="left" w:pos="864"/>
        </w:tabs>
        <w:jc w:val="center"/>
        <w:rPr>
          <w:rFonts w:ascii="Times New Roman" w:hAnsi="Times New Roman" w:cs="Times New Roman"/>
          <w:b/>
        </w:rPr>
      </w:pPr>
      <w:r w:rsidRPr="006B561B">
        <w:rPr>
          <w:rFonts w:ascii="Times New Roman" w:hAnsi="Times New Roman" w:cs="Times New Roman"/>
          <w:b/>
        </w:rPr>
        <w:t>1. Предмет Договора</w:t>
      </w:r>
    </w:p>
    <w:p w:rsidR="00FF05F6" w:rsidRPr="006B561B" w:rsidRDefault="00FF05F6" w:rsidP="00FF05F6">
      <w:pPr>
        <w:pStyle w:val="a6"/>
        <w:numPr>
          <w:ilvl w:val="1"/>
          <w:numId w:val="1"/>
        </w:numPr>
        <w:tabs>
          <w:tab w:val="clear" w:pos="864"/>
          <w:tab w:val="left" w:pos="426"/>
        </w:tabs>
        <w:ind w:left="0" w:firstLine="0"/>
        <w:rPr>
          <w:rFonts w:ascii="Times New Roman" w:hAnsi="Times New Roman"/>
          <w:szCs w:val="22"/>
        </w:rPr>
      </w:pPr>
      <w:r w:rsidRPr="006B561B">
        <w:rPr>
          <w:rFonts w:ascii="Times New Roman" w:hAnsi="Times New Roman"/>
          <w:szCs w:val="22"/>
        </w:rPr>
        <w:t>По Договору Страховщик обязуется за обусловленную Договором плату (страховую премию) возместить Страхователю или иному лицу, в пользу которого заключен Договор (Выгодоприобретателю), в пределах определенных Договором страховых сумм убытки, вызванные утратой, повреждением или гибелью застрахованного имущества в результате наступления предусмотренного Договором события (страхового случая).</w:t>
      </w:r>
    </w:p>
    <w:p w:rsidR="00FF05F6" w:rsidRPr="006B561B" w:rsidRDefault="00FF05F6" w:rsidP="00FF05F6">
      <w:pPr>
        <w:pStyle w:val="a6"/>
        <w:tabs>
          <w:tab w:val="clear" w:pos="864"/>
          <w:tab w:val="left" w:pos="426"/>
          <w:tab w:val="num" w:pos="709"/>
        </w:tabs>
        <w:ind w:left="0" w:firstLine="0"/>
        <w:rPr>
          <w:rFonts w:ascii="Times New Roman" w:hAnsi="Times New Roman"/>
          <w:szCs w:val="22"/>
        </w:rPr>
      </w:pPr>
      <w:r w:rsidRPr="006B561B">
        <w:rPr>
          <w:rFonts w:ascii="Times New Roman" w:hAnsi="Times New Roman"/>
          <w:szCs w:val="22"/>
        </w:rPr>
        <w:t>1.2. Договор заключен в соответствии с «</w:t>
      </w:r>
      <w:r w:rsidR="00C53ABA">
        <w:rPr>
          <w:rFonts w:ascii="Times New Roman" w:hAnsi="Times New Roman"/>
          <w:szCs w:val="22"/>
        </w:rPr>
        <w:t>Общие условия страхования</w:t>
      </w:r>
      <w:r w:rsidR="004D1610">
        <w:rPr>
          <w:rFonts w:ascii="Times New Roman" w:hAnsi="Times New Roman"/>
          <w:szCs w:val="22"/>
        </w:rPr>
        <w:t xml:space="preserve"> от огня и других опасностей промышленных и коммерческих предприятий</w:t>
      </w:r>
      <w:r w:rsidRPr="006B561B">
        <w:rPr>
          <w:rFonts w:ascii="Times New Roman" w:hAnsi="Times New Roman"/>
          <w:szCs w:val="22"/>
        </w:rPr>
        <w:t xml:space="preserve">» от </w:t>
      </w:r>
      <w:r w:rsidR="004D1610">
        <w:rPr>
          <w:rFonts w:ascii="Times New Roman" w:hAnsi="Times New Roman"/>
          <w:szCs w:val="22"/>
        </w:rPr>
        <w:t>24.05.2015 г.</w:t>
      </w:r>
      <w:r w:rsidRPr="006B561B">
        <w:rPr>
          <w:rFonts w:ascii="Times New Roman" w:hAnsi="Times New Roman"/>
          <w:szCs w:val="22"/>
        </w:rPr>
        <w:t xml:space="preserve"> Страховщика и прилагаемым к ним «Дополнительными условиями страхования» (Приложение №1), именуемые далее по тексту «Правила», и на основании Анкеты-Заявления Страхователя (Приложение №2), прилагаемого к Договору, именуемого далее по тексту «Заявление», являющегося его неотъемлемой частью. Экземпляр Правил вручен Страхователю, который с ними ознакомлен, согласен и обязуется выполнять их положения.</w:t>
      </w:r>
    </w:p>
    <w:p w:rsidR="00FF05F6" w:rsidRPr="006B561B" w:rsidRDefault="00FF05F6" w:rsidP="00CE0A47">
      <w:pPr>
        <w:tabs>
          <w:tab w:val="left" w:pos="567"/>
        </w:tabs>
        <w:spacing w:after="0"/>
        <w:jc w:val="both"/>
        <w:rPr>
          <w:rFonts w:ascii="Times New Roman" w:hAnsi="Times New Roman" w:cs="Times New Roman"/>
        </w:rPr>
      </w:pPr>
      <w:r w:rsidRPr="006B561B">
        <w:rPr>
          <w:rFonts w:ascii="Times New Roman" w:hAnsi="Times New Roman" w:cs="Times New Roman"/>
        </w:rPr>
        <w:t xml:space="preserve">1.3. Взаимоотношения Сторон по Договору (права и обязанности) и иные условия страхования, не оговоренные Договором, регулируются «Правилами». Если какие-либо положения «Правил» противоречат положениям Договора, силу имеют положения последнего. </w:t>
      </w:r>
    </w:p>
    <w:p w:rsidR="004D1610" w:rsidRDefault="00FF05F6" w:rsidP="004D1610">
      <w:pPr>
        <w:pStyle w:val="a6"/>
        <w:tabs>
          <w:tab w:val="clear" w:pos="864"/>
          <w:tab w:val="left" w:pos="426"/>
          <w:tab w:val="num" w:pos="709"/>
        </w:tabs>
        <w:ind w:left="0" w:firstLine="0"/>
        <w:rPr>
          <w:rFonts w:ascii="Times New Roman" w:hAnsi="Times New Roman"/>
          <w:szCs w:val="22"/>
        </w:rPr>
      </w:pPr>
      <w:r w:rsidRPr="006B561B">
        <w:rPr>
          <w:rFonts w:ascii="Times New Roman" w:hAnsi="Times New Roman"/>
          <w:szCs w:val="22"/>
        </w:rPr>
        <w:t>1.4. Выгодоприобретателем по Договору назначается</w:t>
      </w:r>
      <w:r w:rsidR="004D1610">
        <w:rPr>
          <w:rFonts w:ascii="Times New Roman" w:hAnsi="Times New Roman"/>
          <w:szCs w:val="22"/>
        </w:rPr>
        <w:t xml:space="preserve"> АО "Аэропорт Салехард".</w:t>
      </w:r>
    </w:p>
    <w:p w:rsidR="004D1610" w:rsidRDefault="004D1610" w:rsidP="004D1610">
      <w:pPr>
        <w:pStyle w:val="a6"/>
        <w:tabs>
          <w:tab w:val="clear" w:pos="864"/>
          <w:tab w:val="left" w:pos="426"/>
          <w:tab w:val="num" w:pos="709"/>
        </w:tabs>
        <w:ind w:left="0" w:firstLine="0"/>
        <w:rPr>
          <w:rFonts w:ascii="Times New Roman" w:hAnsi="Times New Roman"/>
          <w:szCs w:val="22"/>
        </w:rPr>
      </w:pPr>
    </w:p>
    <w:p w:rsidR="00CE0A47" w:rsidRPr="006B561B" w:rsidRDefault="004D1610" w:rsidP="00FF05F6">
      <w:pPr>
        <w:pStyle w:val="a6"/>
        <w:tabs>
          <w:tab w:val="clear" w:pos="864"/>
          <w:tab w:val="left" w:pos="426"/>
          <w:tab w:val="num" w:pos="709"/>
        </w:tabs>
        <w:ind w:left="0" w:firstLine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Выгодоприобретатель имеет право на получение страхового возмещения только за то поврежденное</w:t>
      </w:r>
      <w:r w:rsidR="00FF05F6" w:rsidRPr="006B561B">
        <w:rPr>
          <w:rFonts w:ascii="Times New Roman" w:hAnsi="Times New Roman"/>
          <w:szCs w:val="22"/>
        </w:rPr>
        <w:t xml:space="preserve"> (погибшее, утраченное) имущество, по которому он имел основанный на законе, ином правовом акте или Договоре интерес в сохранении этого имущества</w:t>
      </w:r>
      <w:r>
        <w:rPr>
          <w:rFonts w:ascii="Times New Roman" w:hAnsi="Times New Roman"/>
          <w:szCs w:val="22"/>
        </w:rPr>
        <w:t>.</w:t>
      </w:r>
    </w:p>
    <w:p w:rsidR="00FF05F6" w:rsidRPr="006B561B" w:rsidRDefault="00FF05F6" w:rsidP="00FF05F6">
      <w:pPr>
        <w:pStyle w:val="a6"/>
        <w:numPr>
          <w:ilvl w:val="0"/>
          <w:numId w:val="1"/>
        </w:numPr>
        <w:tabs>
          <w:tab w:val="clear" w:pos="864"/>
          <w:tab w:val="left" w:pos="426"/>
        </w:tabs>
        <w:jc w:val="center"/>
        <w:rPr>
          <w:rFonts w:ascii="Times New Roman" w:hAnsi="Times New Roman"/>
          <w:b/>
          <w:bCs/>
          <w:szCs w:val="22"/>
        </w:rPr>
      </w:pPr>
      <w:r w:rsidRPr="006B561B">
        <w:rPr>
          <w:rFonts w:ascii="Times New Roman" w:hAnsi="Times New Roman"/>
          <w:b/>
          <w:bCs/>
          <w:szCs w:val="22"/>
        </w:rPr>
        <w:t xml:space="preserve">Объект страхования </w:t>
      </w:r>
    </w:p>
    <w:p w:rsidR="00FF05F6" w:rsidRPr="006B561B" w:rsidRDefault="00FF05F6" w:rsidP="00FF05F6">
      <w:pPr>
        <w:pStyle w:val="a6"/>
        <w:tabs>
          <w:tab w:val="clear" w:pos="864"/>
          <w:tab w:val="left" w:pos="426"/>
        </w:tabs>
        <w:jc w:val="center"/>
        <w:rPr>
          <w:rFonts w:ascii="Times New Roman" w:hAnsi="Times New Roman"/>
          <w:b/>
          <w:bCs/>
          <w:szCs w:val="22"/>
        </w:rPr>
      </w:pPr>
    </w:p>
    <w:p w:rsidR="00FF05F6" w:rsidRPr="006B561B" w:rsidRDefault="00FF05F6" w:rsidP="00FF05F6">
      <w:pPr>
        <w:pStyle w:val="a6"/>
        <w:numPr>
          <w:ilvl w:val="1"/>
          <w:numId w:val="1"/>
        </w:numPr>
        <w:tabs>
          <w:tab w:val="clear" w:pos="864"/>
        </w:tabs>
        <w:ind w:left="0" w:firstLine="0"/>
        <w:rPr>
          <w:rFonts w:ascii="Times New Roman" w:hAnsi="Times New Roman"/>
          <w:szCs w:val="22"/>
        </w:rPr>
      </w:pPr>
      <w:r w:rsidRPr="006B561B">
        <w:rPr>
          <w:rFonts w:ascii="Times New Roman" w:hAnsi="Times New Roman"/>
          <w:szCs w:val="22"/>
        </w:rPr>
        <w:t>Объектом страхования являются имущественные интересы Страхователя, связанные с распоряжением, пользованием и владением застрахованным имуществом, вследствие его утраты, повреждения или уничтожения.</w:t>
      </w:r>
    </w:p>
    <w:p w:rsidR="00FF05F6" w:rsidRPr="006B561B" w:rsidRDefault="00FF05F6" w:rsidP="00FF05F6">
      <w:pPr>
        <w:pStyle w:val="a6"/>
        <w:numPr>
          <w:ilvl w:val="1"/>
          <w:numId w:val="1"/>
        </w:numPr>
        <w:tabs>
          <w:tab w:val="clear" w:pos="864"/>
        </w:tabs>
        <w:ind w:left="0" w:firstLine="0"/>
        <w:rPr>
          <w:rFonts w:ascii="Times New Roman" w:hAnsi="Times New Roman"/>
          <w:szCs w:val="22"/>
        </w:rPr>
      </w:pPr>
      <w:r w:rsidRPr="006B561B">
        <w:rPr>
          <w:rFonts w:ascii="Times New Roman" w:hAnsi="Times New Roman"/>
          <w:szCs w:val="22"/>
        </w:rPr>
        <w:t xml:space="preserve">Наименование застрахованного имущества, страховая сумма и территория страхования - в соответствии с п. 4.1. Договора.  </w:t>
      </w:r>
    </w:p>
    <w:p w:rsidR="00FF05F6" w:rsidRPr="006B561B" w:rsidRDefault="00FF05F6" w:rsidP="00FF05F6">
      <w:pPr>
        <w:pStyle w:val="a6"/>
        <w:tabs>
          <w:tab w:val="clear" w:pos="864"/>
        </w:tabs>
        <w:ind w:left="0" w:firstLine="0"/>
        <w:rPr>
          <w:rFonts w:ascii="Times New Roman" w:hAnsi="Times New Roman"/>
          <w:szCs w:val="22"/>
        </w:rPr>
      </w:pPr>
      <w:r w:rsidRPr="006B561B">
        <w:rPr>
          <w:rFonts w:ascii="Times New Roman" w:hAnsi="Times New Roman"/>
          <w:szCs w:val="22"/>
        </w:rPr>
        <w:t>2.3. Требования к территории страхования: здания, сооружения, а также обеспечивающие системы (водосодержащие, электрические и т.п.) должны быть технически исправны, меры пожарной безопасности, защиты от противоправных действий, условия хранения товаров должны соответствовать нормам, установленным для подобного рода объектов.</w:t>
      </w:r>
    </w:p>
    <w:p w:rsidR="00FF05F6" w:rsidRPr="006B561B" w:rsidRDefault="00FF05F6" w:rsidP="00FF05F6">
      <w:pPr>
        <w:pStyle w:val="a6"/>
        <w:tabs>
          <w:tab w:val="clear" w:pos="864"/>
          <w:tab w:val="left" w:pos="426"/>
        </w:tabs>
        <w:jc w:val="center"/>
        <w:rPr>
          <w:rFonts w:ascii="Times New Roman" w:hAnsi="Times New Roman"/>
          <w:b/>
          <w:bCs/>
          <w:szCs w:val="22"/>
        </w:rPr>
      </w:pPr>
    </w:p>
    <w:p w:rsidR="00FF05F6" w:rsidRPr="006B561B" w:rsidRDefault="00FF05F6" w:rsidP="00FF05F6">
      <w:pPr>
        <w:pStyle w:val="a6"/>
        <w:tabs>
          <w:tab w:val="clear" w:pos="864"/>
          <w:tab w:val="left" w:pos="426"/>
        </w:tabs>
        <w:jc w:val="center"/>
        <w:rPr>
          <w:rFonts w:ascii="Times New Roman" w:hAnsi="Times New Roman"/>
          <w:b/>
          <w:bCs/>
          <w:szCs w:val="22"/>
        </w:rPr>
      </w:pPr>
      <w:r w:rsidRPr="006B561B">
        <w:rPr>
          <w:rFonts w:ascii="Times New Roman" w:hAnsi="Times New Roman"/>
          <w:b/>
          <w:bCs/>
          <w:szCs w:val="22"/>
        </w:rPr>
        <w:t>3. Страховые случаи</w:t>
      </w:r>
    </w:p>
    <w:p w:rsidR="00FF05F6" w:rsidRPr="006B561B" w:rsidRDefault="00FF05F6" w:rsidP="00FF05F6">
      <w:pPr>
        <w:pStyle w:val="a8"/>
        <w:jc w:val="both"/>
        <w:rPr>
          <w:rFonts w:ascii="Times New Roman" w:hAnsi="Times New Roman" w:cs="Times New Roman"/>
          <w:szCs w:val="22"/>
        </w:rPr>
      </w:pPr>
    </w:p>
    <w:p w:rsidR="00FF05F6" w:rsidRPr="006B561B" w:rsidRDefault="00FF05F6" w:rsidP="00CE0A47">
      <w:pPr>
        <w:tabs>
          <w:tab w:val="left" w:pos="864"/>
        </w:tabs>
        <w:spacing w:after="0"/>
        <w:jc w:val="both"/>
        <w:rPr>
          <w:rFonts w:ascii="Times New Roman" w:hAnsi="Times New Roman" w:cs="Times New Roman"/>
        </w:rPr>
      </w:pPr>
      <w:r w:rsidRPr="006B561B">
        <w:rPr>
          <w:rFonts w:ascii="Times New Roman" w:hAnsi="Times New Roman" w:cs="Times New Roman"/>
        </w:rPr>
        <w:t>3.1. Страховым случаем по Договору признается материальный ущерб от утраты, повреждения или гибели застрахованного имущества, наступивших в результате одного или всех поименованных ниже событий (страховых рисков):</w:t>
      </w:r>
    </w:p>
    <w:p w:rsidR="00FF05F6" w:rsidRPr="006B561B" w:rsidRDefault="00FF05F6" w:rsidP="00CE0A47">
      <w:pPr>
        <w:tabs>
          <w:tab w:val="left" w:pos="864"/>
        </w:tabs>
        <w:spacing w:after="0"/>
        <w:jc w:val="both"/>
        <w:rPr>
          <w:rFonts w:ascii="Times New Roman" w:hAnsi="Times New Roman" w:cs="Times New Roman"/>
        </w:rPr>
      </w:pPr>
      <w:r w:rsidRPr="006B561B">
        <w:rPr>
          <w:rFonts w:ascii="Times New Roman" w:hAnsi="Times New Roman" w:cs="Times New Roman"/>
        </w:rPr>
        <w:t xml:space="preserve">3.1.1. </w:t>
      </w:r>
      <w:r w:rsidRPr="006B561B">
        <w:rPr>
          <w:rFonts w:ascii="Times New Roman" w:hAnsi="Times New Roman" w:cs="Times New Roman"/>
          <w:bCs/>
          <w:iCs/>
        </w:rPr>
        <w:t xml:space="preserve">Пожара, удара молнии, взрыва газа, </w:t>
      </w:r>
      <w:r w:rsidRPr="006B561B">
        <w:rPr>
          <w:rFonts w:ascii="Times New Roman" w:hAnsi="Times New Roman" w:cs="Times New Roman"/>
        </w:rPr>
        <w:t>употребляемого для бытовых надобностей;</w:t>
      </w:r>
    </w:p>
    <w:p w:rsidR="00FF05F6" w:rsidRPr="006B561B" w:rsidRDefault="00FF05F6" w:rsidP="00CE0A47">
      <w:pPr>
        <w:tabs>
          <w:tab w:val="left" w:pos="864"/>
        </w:tabs>
        <w:spacing w:after="0"/>
        <w:jc w:val="both"/>
        <w:rPr>
          <w:rFonts w:ascii="Times New Roman" w:hAnsi="Times New Roman" w:cs="Times New Roman"/>
        </w:rPr>
      </w:pPr>
      <w:r w:rsidRPr="006B561B">
        <w:rPr>
          <w:rFonts w:ascii="Times New Roman" w:hAnsi="Times New Roman" w:cs="Times New Roman"/>
        </w:rPr>
        <w:t xml:space="preserve">3.1.2. </w:t>
      </w:r>
      <w:r w:rsidRPr="006B561B">
        <w:rPr>
          <w:rFonts w:ascii="Times New Roman" w:hAnsi="Times New Roman" w:cs="Times New Roman"/>
          <w:bCs/>
          <w:iCs/>
        </w:rPr>
        <w:t>Падения на застрахованное имущество летающих объектов или их частей и грузов</w:t>
      </w:r>
      <w:r w:rsidRPr="006B561B">
        <w:rPr>
          <w:rFonts w:ascii="Times New Roman" w:hAnsi="Times New Roman" w:cs="Times New Roman"/>
        </w:rPr>
        <w:t>;</w:t>
      </w:r>
    </w:p>
    <w:p w:rsidR="00FF05F6" w:rsidRPr="006B561B" w:rsidRDefault="00FF05F6" w:rsidP="00CE0A47">
      <w:pPr>
        <w:tabs>
          <w:tab w:val="left" w:pos="864"/>
        </w:tabs>
        <w:spacing w:after="0"/>
        <w:jc w:val="both"/>
        <w:rPr>
          <w:rFonts w:ascii="Times New Roman" w:hAnsi="Times New Roman" w:cs="Times New Roman"/>
        </w:rPr>
      </w:pPr>
      <w:r w:rsidRPr="006B561B">
        <w:rPr>
          <w:rFonts w:ascii="Times New Roman" w:hAnsi="Times New Roman" w:cs="Times New Roman"/>
        </w:rPr>
        <w:t>3.1.3. Опасных природных явлений;</w:t>
      </w:r>
    </w:p>
    <w:p w:rsidR="00FF05F6" w:rsidRPr="006B561B" w:rsidRDefault="00FF05F6" w:rsidP="00CE0A47">
      <w:pPr>
        <w:tabs>
          <w:tab w:val="left" w:pos="864"/>
        </w:tabs>
        <w:spacing w:after="0"/>
        <w:jc w:val="both"/>
        <w:rPr>
          <w:rFonts w:ascii="Times New Roman" w:hAnsi="Times New Roman" w:cs="Times New Roman"/>
        </w:rPr>
      </w:pPr>
      <w:r w:rsidRPr="006B561B">
        <w:rPr>
          <w:rFonts w:ascii="Times New Roman" w:hAnsi="Times New Roman" w:cs="Times New Roman"/>
        </w:rPr>
        <w:t>3.1.4. Взрыва паровых котлов, газохранилищ, газопроводов, машин, аппаратов и других технических устройств;</w:t>
      </w:r>
    </w:p>
    <w:p w:rsidR="00FF05F6" w:rsidRPr="006B561B" w:rsidRDefault="00FF05F6" w:rsidP="00CE0A47">
      <w:pPr>
        <w:tabs>
          <w:tab w:val="left" w:pos="567"/>
          <w:tab w:val="left" w:pos="4820"/>
          <w:tab w:val="left" w:pos="6379"/>
        </w:tabs>
        <w:spacing w:after="0"/>
        <w:jc w:val="both"/>
        <w:rPr>
          <w:rFonts w:ascii="Times New Roman" w:hAnsi="Times New Roman" w:cs="Times New Roman"/>
        </w:rPr>
      </w:pPr>
      <w:r w:rsidRPr="006B561B">
        <w:rPr>
          <w:rFonts w:ascii="Times New Roman" w:hAnsi="Times New Roman" w:cs="Times New Roman"/>
        </w:rPr>
        <w:lastRenderedPageBreak/>
        <w:t xml:space="preserve">3.1.5. Повреждения застрахованного имущества в результате аварий </w:t>
      </w:r>
      <w:r w:rsidRPr="006B561B">
        <w:rPr>
          <w:rFonts w:ascii="Times New Roman" w:hAnsi="Times New Roman" w:cs="Times New Roman"/>
          <w:bCs/>
        </w:rPr>
        <w:t>гидравлических систем</w:t>
      </w:r>
      <w:r w:rsidRPr="006B561B">
        <w:rPr>
          <w:rFonts w:ascii="Times New Roman" w:hAnsi="Times New Roman" w:cs="Times New Roman"/>
        </w:rPr>
        <w:t>;</w:t>
      </w:r>
    </w:p>
    <w:p w:rsidR="00FF05F6" w:rsidRPr="006B561B" w:rsidRDefault="00FF05F6" w:rsidP="00CE0A47">
      <w:pPr>
        <w:spacing w:after="0"/>
        <w:jc w:val="both"/>
        <w:rPr>
          <w:rFonts w:ascii="Times New Roman" w:hAnsi="Times New Roman" w:cs="Times New Roman"/>
        </w:rPr>
      </w:pPr>
      <w:r w:rsidRPr="006B561B">
        <w:rPr>
          <w:rFonts w:ascii="Times New Roman" w:hAnsi="Times New Roman" w:cs="Times New Roman"/>
        </w:rPr>
        <w:t>3.1.6. Противоправных действий третьих лиц;</w:t>
      </w:r>
    </w:p>
    <w:p w:rsidR="00FF05F6" w:rsidRPr="006B561B" w:rsidRDefault="00FF05F6" w:rsidP="00FF05F6">
      <w:pPr>
        <w:pStyle w:val="a8"/>
        <w:jc w:val="both"/>
        <w:rPr>
          <w:rFonts w:ascii="Times New Roman" w:hAnsi="Times New Roman" w:cs="Times New Roman"/>
          <w:szCs w:val="22"/>
        </w:rPr>
      </w:pPr>
      <w:r w:rsidRPr="006B561B">
        <w:rPr>
          <w:rFonts w:ascii="Times New Roman" w:hAnsi="Times New Roman" w:cs="Times New Roman"/>
          <w:szCs w:val="22"/>
        </w:rPr>
        <w:t xml:space="preserve">3.2. Не подлежат возмещению убытки, произошедшие вследствие: </w:t>
      </w:r>
    </w:p>
    <w:p w:rsidR="00FF05F6" w:rsidRPr="006B561B" w:rsidRDefault="00FF05F6" w:rsidP="00FF05F6">
      <w:pPr>
        <w:pStyle w:val="a8"/>
        <w:jc w:val="both"/>
        <w:rPr>
          <w:rFonts w:ascii="Times New Roman" w:hAnsi="Times New Roman" w:cs="Times New Roman"/>
          <w:szCs w:val="22"/>
        </w:rPr>
      </w:pPr>
      <w:r w:rsidRPr="006B561B">
        <w:rPr>
          <w:rFonts w:ascii="Times New Roman" w:hAnsi="Times New Roman" w:cs="Times New Roman"/>
          <w:szCs w:val="22"/>
        </w:rPr>
        <w:t xml:space="preserve">3.2.1. воздействия ядерного взрыва, радиации или радиоактивного заражения в любой форме; </w:t>
      </w:r>
    </w:p>
    <w:p w:rsidR="00FF05F6" w:rsidRPr="006B561B" w:rsidRDefault="00FF05F6" w:rsidP="00FF05F6">
      <w:pPr>
        <w:pStyle w:val="a8"/>
        <w:jc w:val="both"/>
        <w:rPr>
          <w:rFonts w:ascii="Times New Roman" w:hAnsi="Times New Roman" w:cs="Times New Roman"/>
          <w:szCs w:val="22"/>
        </w:rPr>
      </w:pPr>
      <w:r w:rsidRPr="006B561B">
        <w:rPr>
          <w:rFonts w:ascii="Times New Roman" w:hAnsi="Times New Roman" w:cs="Times New Roman"/>
          <w:szCs w:val="22"/>
        </w:rPr>
        <w:t>3.2.2. военных действий всякого рода, а также маневров или иных военных мероприятий и их последствий;</w:t>
      </w:r>
    </w:p>
    <w:p w:rsidR="00FF05F6" w:rsidRPr="006B561B" w:rsidRDefault="00FF05F6" w:rsidP="00FF05F6">
      <w:pPr>
        <w:pStyle w:val="a8"/>
        <w:jc w:val="both"/>
        <w:rPr>
          <w:rFonts w:ascii="Times New Roman" w:hAnsi="Times New Roman" w:cs="Times New Roman"/>
          <w:szCs w:val="22"/>
        </w:rPr>
      </w:pPr>
      <w:r w:rsidRPr="006B561B">
        <w:rPr>
          <w:rFonts w:ascii="Times New Roman" w:hAnsi="Times New Roman" w:cs="Times New Roman"/>
          <w:szCs w:val="22"/>
        </w:rPr>
        <w:t>3.2.3. гражданской войны и/или ее последствий;</w:t>
      </w:r>
    </w:p>
    <w:p w:rsidR="00FF05F6" w:rsidRPr="006B561B" w:rsidRDefault="00FF05F6" w:rsidP="00FF05F6">
      <w:pPr>
        <w:pStyle w:val="a8"/>
        <w:jc w:val="both"/>
        <w:rPr>
          <w:rFonts w:ascii="Times New Roman" w:hAnsi="Times New Roman" w:cs="Times New Roman"/>
          <w:szCs w:val="22"/>
        </w:rPr>
      </w:pPr>
      <w:r w:rsidRPr="006B561B">
        <w:rPr>
          <w:rFonts w:ascii="Times New Roman" w:hAnsi="Times New Roman" w:cs="Times New Roman"/>
          <w:szCs w:val="22"/>
        </w:rPr>
        <w:t>3.2.4. изъятия, конфискации, реквизиции, ареста, уничтожения и/или повреждения имущества, ограничения доступа к нему по распоряжению государственных органов, военных или гражданских властей;</w:t>
      </w:r>
    </w:p>
    <w:p w:rsidR="00FF05F6" w:rsidRPr="006B561B" w:rsidRDefault="00FF05F6" w:rsidP="00FF05F6">
      <w:pPr>
        <w:pStyle w:val="a8"/>
        <w:jc w:val="both"/>
        <w:rPr>
          <w:rFonts w:ascii="Times New Roman" w:hAnsi="Times New Roman" w:cs="Times New Roman"/>
          <w:szCs w:val="22"/>
        </w:rPr>
      </w:pPr>
      <w:r w:rsidRPr="006B561B">
        <w:rPr>
          <w:rFonts w:ascii="Times New Roman" w:hAnsi="Times New Roman" w:cs="Times New Roman"/>
          <w:szCs w:val="22"/>
        </w:rPr>
        <w:t>3.2.5. умысла Страхователя, Выгодоприобретателя или их представителей, а также лиц, действовавших хотя и от собственного имени, но с ведома и в интересах Страхователя и/или Выгодоприобретателя, а равно умышленного нарушения кем-либо из указанных лиц установленных правил обращения с застрахованным имуществом. Страхователь, Выгодоприобретатель или их представитель признается действующим умышленно, если он осознавал опасность своих действий (бездействия), предвидел возможность наступления страхового случая и сознательно допускал наступление страхового случая, либо относился к этому безразлично;</w:t>
      </w:r>
    </w:p>
    <w:p w:rsidR="00FF05F6" w:rsidRPr="006B561B" w:rsidRDefault="00FF05F6" w:rsidP="00FF05F6">
      <w:pPr>
        <w:pStyle w:val="a8"/>
        <w:jc w:val="both"/>
        <w:rPr>
          <w:rFonts w:ascii="Times New Roman" w:hAnsi="Times New Roman" w:cs="Times New Roman"/>
          <w:szCs w:val="22"/>
        </w:rPr>
      </w:pPr>
      <w:r w:rsidRPr="006B561B">
        <w:rPr>
          <w:rFonts w:ascii="Times New Roman" w:hAnsi="Times New Roman" w:cs="Times New Roman"/>
          <w:szCs w:val="22"/>
        </w:rPr>
        <w:t>3.2.6. того, что Страхователь, Выгодоприобретатель либо лицо, которому доверена сохранность страхуемого имущества (арендатор, хранитель и т.п.):</w:t>
      </w:r>
    </w:p>
    <w:p w:rsidR="00FF05F6" w:rsidRPr="006B561B" w:rsidRDefault="00FF05F6" w:rsidP="00FF05F6">
      <w:pPr>
        <w:pStyle w:val="a8"/>
        <w:jc w:val="both"/>
        <w:rPr>
          <w:rFonts w:ascii="Times New Roman" w:hAnsi="Times New Roman" w:cs="Times New Roman"/>
          <w:szCs w:val="22"/>
        </w:rPr>
      </w:pPr>
      <w:r w:rsidRPr="006B561B">
        <w:rPr>
          <w:rFonts w:ascii="Times New Roman" w:hAnsi="Times New Roman" w:cs="Times New Roman"/>
          <w:szCs w:val="22"/>
        </w:rPr>
        <w:t>3.2.7. умышленно совершил или допустил действия, ведущие к возникновению убытка, или умышленно ввел Страховщика или его представителей в заблуждение при определении причин или размера убытка;</w:t>
      </w:r>
    </w:p>
    <w:p w:rsidR="00FF05F6" w:rsidRPr="006B561B" w:rsidRDefault="00FF05F6" w:rsidP="00FF05F6">
      <w:pPr>
        <w:pStyle w:val="a8"/>
        <w:jc w:val="both"/>
        <w:rPr>
          <w:rFonts w:ascii="Times New Roman" w:hAnsi="Times New Roman" w:cs="Times New Roman"/>
          <w:szCs w:val="22"/>
        </w:rPr>
      </w:pPr>
      <w:r w:rsidRPr="006B561B">
        <w:rPr>
          <w:rFonts w:ascii="Times New Roman" w:hAnsi="Times New Roman" w:cs="Times New Roman"/>
          <w:szCs w:val="22"/>
        </w:rPr>
        <w:t>3.2.8. совершил преступление, находящееся в прямой причинной связи со страховым случаем;</w:t>
      </w:r>
    </w:p>
    <w:p w:rsidR="00FF05F6" w:rsidRPr="006B561B" w:rsidRDefault="00FF05F6" w:rsidP="00FF05F6">
      <w:pPr>
        <w:pStyle w:val="a8"/>
        <w:jc w:val="both"/>
        <w:rPr>
          <w:rFonts w:ascii="Times New Roman" w:hAnsi="Times New Roman" w:cs="Times New Roman"/>
          <w:szCs w:val="22"/>
        </w:rPr>
      </w:pPr>
      <w:r w:rsidRPr="006B561B">
        <w:rPr>
          <w:rFonts w:ascii="Times New Roman" w:hAnsi="Times New Roman" w:cs="Times New Roman"/>
          <w:szCs w:val="22"/>
        </w:rPr>
        <w:t>3.2.9 использовал застрахованное имущество для аренды, проката, учебных, исследовательских либо спортивных целей без ведома (письменного согласования или уведомления Страховщика);</w:t>
      </w:r>
    </w:p>
    <w:p w:rsidR="00FF05F6" w:rsidRPr="006B561B" w:rsidRDefault="00FF05F6" w:rsidP="00FF05F6">
      <w:pPr>
        <w:pStyle w:val="a8"/>
        <w:jc w:val="both"/>
        <w:rPr>
          <w:rFonts w:ascii="Times New Roman" w:hAnsi="Times New Roman" w:cs="Times New Roman"/>
          <w:szCs w:val="22"/>
        </w:rPr>
      </w:pPr>
      <w:r w:rsidRPr="006B561B">
        <w:rPr>
          <w:rFonts w:ascii="Times New Roman" w:hAnsi="Times New Roman" w:cs="Times New Roman"/>
          <w:szCs w:val="22"/>
        </w:rPr>
        <w:t>3.2.10. самовозгорания, брожения, гниения или других естественных свойств застрахованных предметов;</w:t>
      </w:r>
    </w:p>
    <w:p w:rsidR="00FF05F6" w:rsidRPr="006B561B" w:rsidRDefault="00FF05F6" w:rsidP="00FF05F6">
      <w:pPr>
        <w:pStyle w:val="a8"/>
        <w:jc w:val="both"/>
        <w:rPr>
          <w:rFonts w:ascii="Times New Roman" w:hAnsi="Times New Roman" w:cs="Times New Roman"/>
          <w:szCs w:val="22"/>
        </w:rPr>
      </w:pPr>
      <w:r w:rsidRPr="006B561B">
        <w:rPr>
          <w:rFonts w:ascii="Times New Roman" w:hAnsi="Times New Roman" w:cs="Times New Roman"/>
          <w:szCs w:val="22"/>
        </w:rPr>
        <w:t xml:space="preserve">3.2.11. обвала строений или части их, если обвал не вызван страховым случаем; </w:t>
      </w:r>
    </w:p>
    <w:p w:rsidR="00FF05F6" w:rsidRPr="006B561B" w:rsidRDefault="00FF05F6" w:rsidP="00FF05F6">
      <w:pPr>
        <w:pStyle w:val="a8"/>
        <w:jc w:val="both"/>
        <w:rPr>
          <w:rFonts w:ascii="Times New Roman" w:hAnsi="Times New Roman" w:cs="Times New Roman"/>
          <w:szCs w:val="22"/>
        </w:rPr>
      </w:pPr>
      <w:r w:rsidRPr="006B561B">
        <w:rPr>
          <w:rFonts w:ascii="Times New Roman" w:hAnsi="Times New Roman" w:cs="Times New Roman"/>
          <w:szCs w:val="22"/>
        </w:rPr>
        <w:t>3.2.12. кражи или расхищения имущества во время или непосредственно после страхового случая, за исключением случаев, относящихся к риску «Противоправные действия третьих лиц»;</w:t>
      </w:r>
    </w:p>
    <w:p w:rsidR="00FF05F6" w:rsidRPr="006B561B" w:rsidRDefault="00FF05F6" w:rsidP="00FF05F6">
      <w:pPr>
        <w:pStyle w:val="a8"/>
        <w:jc w:val="both"/>
        <w:rPr>
          <w:rFonts w:ascii="Times New Roman" w:hAnsi="Times New Roman" w:cs="Times New Roman"/>
          <w:szCs w:val="22"/>
        </w:rPr>
      </w:pPr>
      <w:r w:rsidRPr="006B561B">
        <w:rPr>
          <w:rFonts w:ascii="Times New Roman" w:hAnsi="Times New Roman" w:cs="Times New Roman"/>
          <w:szCs w:val="22"/>
        </w:rPr>
        <w:t>3.2.13. действий лиц в состоянии алкогольного, наркотического или иного рода опьянения, если указанные лица в момент возникновения события, имеющего признаки страхового случая, находились со Страхователем и/или Выгодоприобретателем в трудовых или гражданско-правовых отношениях;</w:t>
      </w:r>
    </w:p>
    <w:p w:rsidR="00FF05F6" w:rsidRPr="006B561B" w:rsidRDefault="00FF05F6" w:rsidP="00FF05F6">
      <w:pPr>
        <w:pStyle w:val="a8"/>
        <w:jc w:val="both"/>
        <w:rPr>
          <w:rFonts w:ascii="Times New Roman" w:hAnsi="Times New Roman" w:cs="Times New Roman"/>
          <w:szCs w:val="22"/>
        </w:rPr>
      </w:pPr>
      <w:r w:rsidRPr="006B561B">
        <w:rPr>
          <w:rFonts w:ascii="Times New Roman" w:hAnsi="Times New Roman" w:cs="Times New Roman"/>
          <w:szCs w:val="22"/>
        </w:rPr>
        <w:t>3.2.14. повторного повреждения имущества, по которому Страховщик ранее осуществил страховую выплату или полностью или частично отказал в выплате страхового возмещения; 3.2.15. террористического акта и/или терроризма, несмотря на любые другие обстоятельства или события, действующие одновременно; действий по контролированию, предупреждению, подавлению или любых других действий, относящихся к террористическому акту и/или терроризму; актов насилия или актов, опасных для человеческой жизни, материальной и нематериальной собственности, с целью или желанием повлиять на любое правительство или с целью запугивания населения или какой-либо прослойки населения; народных волнений, забастовок, локаутов; диверсии;</w:t>
      </w:r>
    </w:p>
    <w:p w:rsidR="00FF05F6" w:rsidRPr="006B561B" w:rsidRDefault="00FF05F6" w:rsidP="00FF05F6">
      <w:pPr>
        <w:pStyle w:val="a8"/>
        <w:jc w:val="both"/>
        <w:rPr>
          <w:rFonts w:ascii="Times New Roman" w:hAnsi="Times New Roman" w:cs="Times New Roman"/>
          <w:szCs w:val="22"/>
        </w:rPr>
      </w:pPr>
      <w:r w:rsidRPr="006B561B">
        <w:rPr>
          <w:rFonts w:ascii="Times New Roman" w:hAnsi="Times New Roman" w:cs="Times New Roman"/>
          <w:szCs w:val="22"/>
        </w:rPr>
        <w:t>3.2.16. проведения строительно-монтажных, ремонтно-отделочных и пуско-наладочных работ.</w:t>
      </w:r>
    </w:p>
    <w:p w:rsidR="00FF05F6" w:rsidRPr="006B561B" w:rsidRDefault="00FF05F6" w:rsidP="00FF05F6">
      <w:pPr>
        <w:pStyle w:val="a8"/>
        <w:jc w:val="both"/>
        <w:rPr>
          <w:rFonts w:ascii="Times New Roman" w:hAnsi="Times New Roman" w:cs="Times New Roman"/>
          <w:szCs w:val="22"/>
        </w:rPr>
      </w:pPr>
    </w:p>
    <w:p w:rsidR="00FF05F6" w:rsidRPr="006B561B" w:rsidRDefault="00FF05F6" w:rsidP="00FF05F6">
      <w:pPr>
        <w:pStyle w:val="a8"/>
        <w:jc w:val="both"/>
        <w:rPr>
          <w:rFonts w:ascii="Times New Roman" w:hAnsi="Times New Roman" w:cs="Times New Roman"/>
          <w:szCs w:val="22"/>
        </w:rPr>
      </w:pPr>
      <w:r w:rsidRPr="006B561B">
        <w:rPr>
          <w:rFonts w:ascii="Times New Roman" w:hAnsi="Times New Roman" w:cs="Times New Roman"/>
          <w:szCs w:val="22"/>
        </w:rPr>
        <w:t xml:space="preserve">3.3. Не покрываются убытки, ущерб, расходы или издержки, которые прямо или косвенно возникли в связи или явились результатом: </w:t>
      </w:r>
    </w:p>
    <w:p w:rsidR="00FF05F6" w:rsidRPr="006B561B" w:rsidRDefault="00FF05F6" w:rsidP="00FF05F6">
      <w:pPr>
        <w:pStyle w:val="a8"/>
        <w:numPr>
          <w:ilvl w:val="0"/>
          <w:numId w:val="3"/>
        </w:numPr>
        <w:tabs>
          <w:tab w:val="clear" w:pos="1440"/>
          <w:tab w:val="num" w:pos="709"/>
        </w:tabs>
        <w:ind w:left="0" w:firstLine="426"/>
        <w:jc w:val="both"/>
        <w:rPr>
          <w:rFonts w:ascii="Times New Roman" w:hAnsi="Times New Roman" w:cs="Times New Roman"/>
          <w:szCs w:val="22"/>
        </w:rPr>
      </w:pPr>
      <w:r w:rsidRPr="006B561B">
        <w:rPr>
          <w:rFonts w:ascii="Times New Roman" w:hAnsi="Times New Roman" w:cs="Times New Roman"/>
          <w:szCs w:val="22"/>
        </w:rPr>
        <w:t>террористического акта и/или терроризма, диверсии, несмотря на любые другие обстоятельства или события, действующие одновременно;</w:t>
      </w:r>
    </w:p>
    <w:p w:rsidR="00FF05F6" w:rsidRPr="006B561B" w:rsidRDefault="00FF05F6" w:rsidP="00FF05F6">
      <w:pPr>
        <w:pStyle w:val="a8"/>
        <w:numPr>
          <w:ilvl w:val="0"/>
          <w:numId w:val="2"/>
        </w:numPr>
        <w:tabs>
          <w:tab w:val="clear" w:pos="1440"/>
          <w:tab w:val="num" w:pos="709"/>
        </w:tabs>
        <w:ind w:left="0" w:firstLine="426"/>
        <w:jc w:val="both"/>
        <w:rPr>
          <w:rFonts w:ascii="Times New Roman" w:hAnsi="Times New Roman" w:cs="Times New Roman"/>
          <w:szCs w:val="22"/>
        </w:rPr>
      </w:pPr>
      <w:r w:rsidRPr="006B561B">
        <w:rPr>
          <w:rFonts w:ascii="Times New Roman" w:hAnsi="Times New Roman" w:cs="Times New Roman"/>
          <w:szCs w:val="22"/>
        </w:rPr>
        <w:t>действий по контролированию, предупреждению, подавлению или любыми другими действиями, относящимися к террористическому акту и/или терроризму или к диверсии;</w:t>
      </w:r>
    </w:p>
    <w:p w:rsidR="00FF05F6" w:rsidRPr="006B561B" w:rsidRDefault="00FF05F6" w:rsidP="00FF05F6">
      <w:pPr>
        <w:pStyle w:val="a8"/>
        <w:numPr>
          <w:ilvl w:val="0"/>
          <w:numId w:val="2"/>
        </w:numPr>
        <w:tabs>
          <w:tab w:val="clear" w:pos="1440"/>
          <w:tab w:val="num" w:pos="709"/>
        </w:tabs>
        <w:ind w:left="0" w:firstLine="426"/>
        <w:jc w:val="both"/>
        <w:rPr>
          <w:rFonts w:ascii="Times New Roman" w:hAnsi="Times New Roman" w:cs="Times New Roman"/>
          <w:szCs w:val="22"/>
        </w:rPr>
      </w:pPr>
      <w:r w:rsidRPr="006B561B">
        <w:rPr>
          <w:rFonts w:ascii="Times New Roman" w:hAnsi="Times New Roman" w:cs="Times New Roman"/>
          <w:szCs w:val="22"/>
        </w:rPr>
        <w:t xml:space="preserve">актов насилия или актов, опасных для человеческой жизни, материальной и нематериальной собственности с целью или желанием повлиять на любое правительство или с целью запугивания населения  или какой-либо прослойки населения, народных волнений, забастовок, локаутов, диверсии. </w:t>
      </w:r>
    </w:p>
    <w:p w:rsidR="00FF05F6" w:rsidRPr="00F918B9" w:rsidRDefault="00FF05F6" w:rsidP="00F918B9">
      <w:pPr>
        <w:pStyle w:val="a8"/>
        <w:ind w:left="426"/>
        <w:jc w:val="both"/>
        <w:rPr>
          <w:rFonts w:ascii="Times New Roman" w:hAnsi="Times New Roman" w:cs="Times New Roman"/>
          <w:szCs w:val="22"/>
        </w:rPr>
      </w:pPr>
      <w:r w:rsidRPr="006B561B">
        <w:rPr>
          <w:rFonts w:ascii="Times New Roman" w:hAnsi="Times New Roman" w:cs="Times New Roman"/>
          <w:szCs w:val="22"/>
        </w:rPr>
        <w:t>3.4. убытки, возмещение которых не предусматривается Правилами Страховщика и Дополнительными условиями к Правилам.</w:t>
      </w:r>
    </w:p>
    <w:p w:rsidR="00FF05F6" w:rsidRPr="006B561B" w:rsidRDefault="00FF05F6" w:rsidP="00FF05F6">
      <w:pPr>
        <w:pStyle w:val="21"/>
        <w:numPr>
          <w:ilvl w:val="0"/>
          <w:numId w:val="4"/>
        </w:numPr>
        <w:tabs>
          <w:tab w:val="clear" w:pos="864"/>
        </w:tabs>
        <w:jc w:val="center"/>
        <w:rPr>
          <w:rFonts w:ascii="Times New Roman" w:hAnsi="Times New Roman"/>
          <w:b/>
          <w:bCs/>
        </w:rPr>
      </w:pPr>
      <w:r w:rsidRPr="006B561B">
        <w:rPr>
          <w:rFonts w:ascii="Times New Roman" w:hAnsi="Times New Roman"/>
          <w:b/>
          <w:bCs/>
        </w:rPr>
        <w:t>Территория страхования, наименование застрахованного имущества,  страховая сумма, страховая премия, франшиза.</w:t>
      </w:r>
    </w:p>
    <w:p w:rsidR="00FF05F6" w:rsidRPr="006B561B" w:rsidRDefault="00FF05F6" w:rsidP="00FF05F6">
      <w:pPr>
        <w:numPr>
          <w:ilvl w:val="1"/>
          <w:numId w:val="4"/>
        </w:numPr>
        <w:tabs>
          <w:tab w:val="clear" w:pos="360"/>
          <w:tab w:val="num" w:pos="0"/>
          <w:tab w:val="left" w:pos="426"/>
          <w:tab w:val="num" w:pos="720"/>
          <w:tab w:val="left" w:pos="86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B561B">
        <w:rPr>
          <w:rFonts w:ascii="Times New Roman" w:hAnsi="Times New Roman" w:cs="Times New Roman"/>
        </w:rPr>
        <w:t xml:space="preserve">4.1.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2934"/>
        <w:gridCol w:w="2606"/>
        <w:gridCol w:w="1710"/>
        <w:gridCol w:w="1787"/>
      </w:tblGrid>
      <w:tr w:rsidR="00FF05F6" w:rsidRPr="006B561B" w:rsidTr="008814D7">
        <w:trPr>
          <w:trHeight w:val="387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05F6" w:rsidRPr="006B561B" w:rsidRDefault="00FF05F6" w:rsidP="008814D7">
            <w:pPr>
              <w:tabs>
                <w:tab w:val="left" w:pos="426"/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 w:rsidRPr="006B561B">
              <w:rPr>
                <w:rFonts w:ascii="Times New Roman" w:hAnsi="Times New Roman" w:cs="Times New Roman"/>
              </w:rPr>
              <w:t xml:space="preserve">№ </w:t>
            </w:r>
            <w:r w:rsidRPr="006B561B">
              <w:rPr>
                <w:rFonts w:ascii="Times New Roman" w:hAnsi="Times New Roman" w:cs="Times New Roman"/>
              </w:rPr>
              <w:lastRenderedPageBreak/>
              <w:t>п.п.</w:t>
            </w:r>
          </w:p>
        </w:tc>
        <w:tc>
          <w:tcPr>
            <w:tcW w:w="29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05F6" w:rsidRPr="006B561B" w:rsidRDefault="00FF05F6" w:rsidP="008814D7">
            <w:pPr>
              <w:tabs>
                <w:tab w:val="left" w:pos="426"/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 w:rsidRPr="006B561B">
              <w:rPr>
                <w:rFonts w:ascii="Times New Roman" w:hAnsi="Times New Roman" w:cs="Times New Roman"/>
              </w:rPr>
              <w:lastRenderedPageBreak/>
              <w:t>Территория страхования</w:t>
            </w:r>
          </w:p>
        </w:tc>
        <w:tc>
          <w:tcPr>
            <w:tcW w:w="26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05F6" w:rsidRPr="006B561B" w:rsidRDefault="00FF05F6" w:rsidP="008814D7">
            <w:pPr>
              <w:tabs>
                <w:tab w:val="left" w:pos="426"/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 w:rsidRPr="006B561B">
              <w:rPr>
                <w:rFonts w:ascii="Times New Roman" w:hAnsi="Times New Roman" w:cs="Times New Roman"/>
              </w:rPr>
              <w:t xml:space="preserve">Наименование </w:t>
            </w:r>
            <w:r w:rsidRPr="006B561B">
              <w:rPr>
                <w:rFonts w:ascii="Times New Roman" w:hAnsi="Times New Roman" w:cs="Times New Roman"/>
              </w:rPr>
              <w:lastRenderedPageBreak/>
              <w:t xml:space="preserve">застрахованного имущества 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05F6" w:rsidRPr="006B561B" w:rsidRDefault="00FF05F6" w:rsidP="008814D7">
            <w:pPr>
              <w:tabs>
                <w:tab w:val="left" w:pos="426"/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 w:rsidRPr="006B561B">
              <w:rPr>
                <w:rFonts w:ascii="Times New Roman" w:hAnsi="Times New Roman" w:cs="Times New Roman"/>
              </w:rPr>
              <w:lastRenderedPageBreak/>
              <w:t xml:space="preserve">Страховая </w:t>
            </w:r>
            <w:r w:rsidRPr="006B561B">
              <w:rPr>
                <w:rFonts w:ascii="Times New Roman" w:hAnsi="Times New Roman" w:cs="Times New Roman"/>
              </w:rPr>
              <w:lastRenderedPageBreak/>
              <w:t>сумма, руб.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FF05F6" w:rsidRPr="006B561B" w:rsidRDefault="00FF05F6" w:rsidP="008814D7">
            <w:pPr>
              <w:tabs>
                <w:tab w:val="left" w:pos="426"/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  <w:r w:rsidRPr="006B561B">
              <w:rPr>
                <w:rFonts w:ascii="Times New Roman" w:hAnsi="Times New Roman" w:cs="Times New Roman"/>
              </w:rPr>
              <w:lastRenderedPageBreak/>
              <w:t xml:space="preserve">Страховая </w:t>
            </w:r>
            <w:r w:rsidRPr="006B561B">
              <w:rPr>
                <w:rFonts w:ascii="Times New Roman" w:hAnsi="Times New Roman" w:cs="Times New Roman"/>
              </w:rPr>
              <w:lastRenderedPageBreak/>
              <w:t>премия, руб.</w:t>
            </w:r>
          </w:p>
        </w:tc>
      </w:tr>
      <w:tr w:rsidR="00FF05F6" w:rsidRPr="006B561B" w:rsidTr="008814D7">
        <w:trPr>
          <w:trHeight w:val="906"/>
        </w:trPr>
        <w:tc>
          <w:tcPr>
            <w:tcW w:w="709" w:type="dxa"/>
            <w:shd w:val="clear" w:color="auto" w:fill="auto"/>
            <w:vAlign w:val="center"/>
          </w:tcPr>
          <w:p w:rsidR="00FF05F6" w:rsidRPr="006B561B" w:rsidRDefault="004D1610" w:rsidP="008814D7">
            <w:pPr>
              <w:tabs>
                <w:tab w:val="left" w:pos="426"/>
                <w:tab w:val="left" w:pos="864"/>
              </w:tabs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1</w:t>
            </w:r>
          </w:p>
        </w:tc>
        <w:tc>
          <w:tcPr>
            <w:tcW w:w="2934" w:type="dxa"/>
            <w:shd w:val="clear" w:color="auto" w:fill="auto"/>
            <w:vAlign w:val="center"/>
          </w:tcPr>
          <w:p w:rsidR="00FF05F6" w:rsidRPr="006B561B" w:rsidRDefault="004D1610" w:rsidP="008814D7">
            <w:pPr>
              <w:tabs>
                <w:tab w:val="left" w:pos="426"/>
                <w:tab w:val="left" w:pos="864"/>
              </w:tabs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629004,г. Салехард, ул. Авиационная,22 АО "Аэропорт Салехард"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FF05F6" w:rsidRPr="006B561B" w:rsidRDefault="004D1610" w:rsidP="008814D7">
            <w:pPr>
              <w:tabs>
                <w:tab w:val="left" w:pos="175"/>
              </w:tabs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 соответствий с приложением №3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F05F6" w:rsidRPr="006B561B" w:rsidRDefault="00FF05F6" w:rsidP="008814D7">
            <w:pPr>
              <w:tabs>
                <w:tab w:val="left" w:pos="426"/>
                <w:tab w:val="left" w:pos="864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05F6" w:rsidRPr="006B561B" w:rsidRDefault="00FF05F6" w:rsidP="008814D7">
            <w:pPr>
              <w:tabs>
                <w:tab w:val="left" w:pos="426"/>
                <w:tab w:val="left" w:pos="864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FF05F6" w:rsidRPr="006B561B" w:rsidTr="008814D7">
        <w:trPr>
          <w:trHeight w:val="419"/>
        </w:trPr>
        <w:tc>
          <w:tcPr>
            <w:tcW w:w="36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F05F6" w:rsidRPr="006B561B" w:rsidRDefault="00FF05F6" w:rsidP="008814D7">
            <w:pPr>
              <w:tabs>
                <w:tab w:val="left" w:pos="426"/>
                <w:tab w:val="left" w:pos="8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05F6" w:rsidRPr="006B561B" w:rsidRDefault="00FF05F6" w:rsidP="008814D7">
            <w:pPr>
              <w:tabs>
                <w:tab w:val="left" w:pos="426"/>
                <w:tab w:val="left" w:pos="864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6B561B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5F6" w:rsidRPr="006B561B" w:rsidRDefault="00FF05F6" w:rsidP="008814D7">
            <w:pPr>
              <w:tabs>
                <w:tab w:val="left" w:pos="426"/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05F6" w:rsidRPr="006B561B" w:rsidRDefault="00FF05F6" w:rsidP="008814D7">
            <w:pPr>
              <w:tabs>
                <w:tab w:val="left" w:pos="426"/>
                <w:tab w:val="left" w:pos="864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FF05F6" w:rsidRPr="006B561B" w:rsidRDefault="00FF05F6" w:rsidP="00FF05F6">
      <w:pPr>
        <w:tabs>
          <w:tab w:val="left" w:pos="426"/>
          <w:tab w:val="left" w:pos="864"/>
        </w:tabs>
        <w:jc w:val="both"/>
        <w:rPr>
          <w:rFonts w:ascii="Times New Roman" w:hAnsi="Times New Roman" w:cs="Times New Roman"/>
        </w:rPr>
      </w:pPr>
    </w:p>
    <w:p w:rsidR="00FF05F6" w:rsidRPr="006B561B" w:rsidRDefault="00FF05F6" w:rsidP="00FF05F6">
      <w:pPr>
        <w:tabs>
          <w:tab w:val="left" w:pos="426"/>
          <w:tab w:val="left" w:pos="864"/>
        </w:tabs>
        <w:jc w:val="both"/>
        <w:rPr>
          <w:rFonts w:ascii="Times New Roman" w:hAnsi="Times New Roman" w:cs="Times New Roman"/>
        </w:rPr>
      </w:pPr>
      <w:r w:rsidRPr="006B561B">
        <w:rPr>
          <w:rFonts w:ascii="Times New Roman" w:hAnsi="Times New Roman" w:cs="Times New Roman"/>
        </w:rPr>
        <w:t>Общая страховая сумма по Договору:________________ (____________) рублей.</w:t>
      </w:r>
    </w:p>
    <w:p w:rsidR="00FF05F6" w:rsidRPr="006B561B" w:rsidRDefault="00FF05F6" w:rsidP="00FF05F6">
      <w:pPr>
        <w:tabs>
          <w:tab w:val="left" w:pos="426"/>
          <w:tab w:val="left" w:pos="864"/>
        </w:tabs>
        <w:jc w:val="both"/>
        <w:rPr>
          <w:rFonts w:ascii="Times New Roman" w:hAnsi="Times New Roman" w:cs="Times New Roman"/>
        </w:rPr>
      </w:pPr>
      <w:r w:rsidRPr="006B561B">
        <w:rPr>
          <w:rFonts w:ascii="Times New Roman" w:hAnsi="Times New Roman" w:cs="Times New Roman"/>
        </w:rPr>
        <w:t>Общая страховая премия по Договору:________________ (____________) рублей.</w:t>
      </w:r>
    </w:p>
    <w:p w:rsidR="00FF05F6" w:rsidRPr="006B561B" w:rsidRDefault="00FF05F6" w:rsidP="00FF05F6">
      <w:pPr>
        <w:pStyle w:val="a8"/>
        <w:tabs>
          <w:tab w:val="num" w:pos="720"/>
        </w:tabs>
        <w:jc w:val="both"/>
        <w:rPr>
          <w:rFonts w:ascii="Times New Roman" w:hAnsi="Times New Roman" w:cs="Times New Roman"/>
          <w:szCs w:val="22"/>
        </w:rPr>
      </w:pPr>
      <w:r w:rsidRPr="006B561B">
        <w:rPr>
          <w:rFonts w:ascii="Times New Roman" w:hAnsi="Times New Roman" w:cs="Times New Roman"/>
          <w:szCs w:val="22"/>
        </w:rPr>
        <w:t>4.2. Порядок оплаты страховой премии  указан в п.  5.2 настоящего Договора.</w:t>
      </w:r>
    </w:p>
    <w:p w:rsidR="00FF05F6" w:rsidRPr="006B561B" w:rsidRDefault="00FF05F6" w:rsidP="00FF05F6">
      <w:pPr>
        <w:jc w:val="both"/>
        <w:rPr>
          <w:rFonts w:ascii="Times New Roman" w:hAnsi="Times New Roman" w:cs="Times New Roman"/>
        </w:rPr>
      </w:pPr>
      <w:r w:rsidRPr="006B561B">
        <w:rPr>
          <w:rFonts w:ascii="Times New Roman" w:hAnsi="Times New Roman" w:cs="Times New Roman"/>
        </w:rPr>
        <w:t xml:space="preserve">4.3. В случае неоплаты первого страхового взноса в размере и в срок, предусмотренный настоящим Договором, последний автоматически досрочно прекращает свое действие со дня, следующего за последним днем срока оплаты первого взноса. </w:t>
      </w:r>
    </w:p>
    <w:p w:rsidR="00FF05F6" w:rsidRPr="006B561B" w:rsidRDefault="00FF05F6" w:rsidP="00FF05F6">
      <w:pPr>
        <w:pStyle w:val="a8"/>
        <w:tabs>
          <w:tab w:val="num" w:pos="720"/>
        </w:tabs>
        <w:ind w:firstLine="426"/>
        <w:jc w:val="both"/>
        <w:rPr>
          <w:rFonts w:ascii="Times New Roman" w:hAnsi="Times New Roman" w:cs="Times New Roman"/>
          <w:szCs w:val="22"/>
        </w:rPr>
      </w:pPr>
      <w:r w:rsidRPr="006B561B">
        <w:rPr>
          <w:rFonts w:ascii="Times New Roman" w:hAnsi="Times New Roman" w:cs="Times New Roman"/>
          <w:szCs w:val="22"/>
        </w:rPr>
        <w:t>В случае неоплаты очередного страхового взноса в размере и в срок, предусмотренный настоящим Договором, последний автоматически досрочно прекращает свое действие, со дня, следующего за последним днем срока оплаты очередного взноса.</w:t>
      </w:r>
    </w:p>
    <w:p w:rsidR="00FF05F6" w:rsidRPr="006B561B" w:rsidRDefault="00FF05F6" w:rsidP="00FF05F6">
      <w:pPr>
        <w:pStyle w:val="a8"/>
        <w:tabs>
          <w:tab w:val="num" w:pos="720"/>
        </w:tabs>
        <w:jc w:val="both"/>
        <w:rPr>
          <w:rFonts w:ascii="Times New Roman" w:hAnsi="Times New Roman" w:cs="Times New Roman"/>
          <w:szCs w:val="22"/>
        </w:rPr>
      </w:pPr>
      <w:r w:rsidRPr="006B561B">
        <w:rPr>
          <w:rFonts w:ascii="Times New Roman" w:hAnsi="Times New Roman" w:cs="Times New Roman"/>
          <w:szCs w:val="22"/>
        </w:rPr>
        <w:t>. О досрочном прекращении Договора Страховщик обязан уведомить Страхователя письменно. При этом Страхователь обязан оплатить часть страховой премии на основании выставленного Страховщиком счета пропорционально фактическому сроку действия Договора.</w:t>
      </w:r>
    </w:p>
    <w:p w:rsidR="00FF05F6" w:rsidRPr="006B561B" w:rsidRDefault="00FF05F6" w:rsidP="00FF05F6">
      <w:pPr>
        <w:pStyle w:val="a8"/>
        <w:tabs>
          <w:tab w:val="num" w:pos="720"/>
        </w:tabs>
        <w:jc w:val="both"/>
        <w:rPr>
          <w:rFonts w:ascii="Times New Roman" w:hAnsi="Times New Roman" w:cs="Times New Roman"/>
          <w:szCs w:val="22"/>
        </w:rPr>
      </w:pPr>
      <w:r w:rsidRPr="006B561B">
        <w:rPr>
          <w:rFonts w:ascii="Times New Roman" w:hAnsi="Times New Roman" w:cs="Times New Roman"/>
          <w:szCs w:val="22"/>
        </w:rPr>
        <w:t>4.4. Моментом оплаты страховой премии (или взноса страховой премии) является момент поступления денежных средств на расчетный счет Страховщика.    Согласно п.3.пп.7, ст.149 НК РФ Страховые премии и выплаты не подлежат обложению НДС.</w:t>
      </w:r>
    </w:p>
    <w:p w:rsidR="00FF05F6" w:rsidRPr="00CE0A47" w:rsidRDefault="00FF05F6" w:rsidP="00CE0A47">
      <w:pPr>
        <w:pStyle w:val="a8"/>
        <w:tabs>
          <w:tab w:val="num" w:pos="720"/>
        </w:tabs>
        <w:jc w:val="both"/>
        <w:rPr>
          <w:rFonts w:ascii="Times New Roman" w:hAnsi="Times New Roman" w:cs="Times New Roman"/>
          <w:szCs w:val="22"/>
        </w:rPr>
      </w:pPr>
      <w:r w:rsidRPr="006B561B">
        <w:rPr>
          <w:rFonts w:ascii="Times New Roman" w:hAnsi="Times New Roman" w:cs="Times New Roman"/>
          <w:szCs w:val="22"/>
        </w:rPr>
        <w:t>4.5. По каждому страховому случаю устанавливается</w:t>
      </w:r>
      <w:r w:rsidRPr="006B561B">
        <w:rPr>
          <w:rFonts w:ascii="Times New Roman" w:hAnsi="Times New Roman" w:cs="Times New Roman"/>
          <w:i/>
          <w:color w:val="FF0000"/>
          <w:szCs w:val="22"/>
        </w:rPr>
        <w:t xml:space="preserve"> </w:t>
      </w:r>
      <w:r w:rsidRPr="006B561B">
        <w:rPr>
          <w:rFonts w:ascii="Times New Roman" w:hAnsi="Times New Roman" w:cs="Times New Roman"/>
          <w:szCs w:val="22"/>
        </w:rPr>
        <w:t xml:space="preserve">безусловная франшиза в размере:___________ (___________) рублей.    </w:t>
      </w:r>
    </w:p>
    <w:p w:rsidR="00FF05F6" w:rsidRPr="00CE0A47" w:rsidRDefault="00FF05F6" w:rsidP="00CE0A47">
      <w:pPr>
        <w:jc w:val="center"/>
        <w:rPr>
          <w:rFonts w:ascii="Times New Roman" w:hAnsi="Times New Roman" w:cs="Times New Roman"/>
          <w:b/>
        </w:rPr>
      </w:pPr>
      <w:r w:rsidRPr="006B561B">
        <w:rPr>
          <w:rFonts w:ascii="Times New Roman" w:hAnsi="Times New Roman" w:cs="Times New Roman"/>
          <w:b/>
        </w:rPr>
        <w:t>5. Срок действия страхования.</w:t>
      </w:r>
    </w:p>
    <w:p w:rsidR="00FF05F6" w:rsidRPr="006B561B" w:rsidRDefault="00FF05F6" w:rsidP="00FF05F6">
      <w:pPr>
        <w:tabs>
          <w:tab w:val="num" w:pos="567"/>
          <w:tab w:val="num" w:pos="709"/>
        </w:tabs>
        <w:jc w:val="both"/>
        <w:rPr>
          <w:rFonts w:ascii="Times New Roman" w:hAnsi="Times New Roman" w:cs="Times New Roman"/>
          <w:color w:val="000000"/>
        </w:rPr>
      </w:pPr>
      <w:r w:rsidRPr="006B561B">
        <w:rPr>
          <w:rFonts w:ascii="Times New Roman" w:hAnsi="Times New Roman" w:cs="Times New Roman"/>
        </w:rPr>
        <w:t>5.1.</w:t>
      </w:r>
      <w:r w:rsidRPr="006B561B">
        <w:rPr>
          <w:rFonts w:ascii="Times New Roman" w:hAnsi="Times New Roman" w:cs="Times New Roman"/>
          <w:b/>
        </w:rPr>
        <w:t xml:space="preserve"> </w:t>
      </w:r>
      <w:r w:rsidRPr="006B561B">
        <w:rPr>
          <w:rFonts w:ascii="Times New Roman" w:hAnsi="Times New Roman" w:cs="Times New Roman"/>
          <w:color w:val="000000"/>
        </w:rPr>
        <w:t>Срок страхования с «</w:t>
      </w:r>
      <w:r w:rsidR="00CE0A47">
        <w:rPr>
          <w:rFonts w:ascii="Times New Roman" w:hAnsi="Times New Roman" w:cs="Times New Roman"/>
          <w:color w:val="000000"/>
        </w:rPr>
        <w:t>15</w:t>
      </w:r>
      <w:r w:rsidRPr="006B561B">
        <w:rPr>
          <w:rFonts w:ascii="Times New Roman" w:hAnsi="Times New Roman" w:cs="Times New Roman"/>
          <w:color w:val="000000"/>
        </w:rPr>
        <w:t>»</w:t>
      </w:r>
      <w:r w:rsidR="00CE0A47">
        <w:rPr>
          <w:rFonts w:ascii="Times New Roman" w:hAnsi="Times New Roman" w:cs="Times New Roman"/>
          <w:color w:val="000000"/>
        </w:rPr>
        <w:t xml:space="preserve"> апреля </w:t>
      </w:r>
      <w:r w:rsidRPr="006B561B">
        <w:rPr>
          <w:rFonts w:ascii="Times New Roman" w:hAnsi="Times New Roman" w:cs="Times New Roman"/>
          <w:color w:val="000000"/>
        </w:rPr>
        <w:t>20</w:t>
      </w:r>
      <w:r w:rsidR="00CE0A47">
        <w:rPr>
          <w:rFonts w:ascii="Times New Roman" w:hAnsi="Times New Roman" w:cs="Times New Roman"/>
          <w:color w:val="000000"/>
        </w:rPr>
        <w:t>18</w:t>
      </w:r>
      <w:r w:rsidRPr="006B561B">
        <w:rPr>
          <w:rFonts w:ascii="Times New Roman" w:hAnsi="Times New Roman" w:cs="Times New Roman"/>
          <w:color w:val="000000"/>
        </w:rPr>
        <w:t>г. по «</w:t>
      </w:r>
      <w:r w:rsidR="00CE0A47">
        <w:rPr>
          <w:rFonts w:ascii="Times New Roman" w:hAnsi="Times New Roman" w:cs="Times New Roman"/>
          <w:color w:val="000000"/>
        </w:rPr>
        <w:t>15</w:t>
      </w:r>
      <w:r w:rsidRPr="006B561B">
        <w:rPr>
          <w:rFonts w:ascii="Times New Roman" w:hAnsi="Times New Roman" w:cs="Times New Roman"/>
          <w:color w:val="000000"/>
        </w:rPr>
        <w:t>»</w:t>
      </w:r>
      <w:r w:rsidR="00CE0A47">
        <w:rPr>
          <w:rFonts w:ascii="Times New Roman" w:hAnsi="Times New Roman" w:cs="Times New Roman"/>
          <w:color w:val="000000"/>
        </w:rPr>
        <w:t xml:space="preserve"> апреля </w:t>
      </w:r>
      <w:r w:rsidRPr="006B561B">
        <w:rPr>
          <w:rFonts w:ascii="Times New Roman" w:hAnsi="Times New Roman" w:cs="Times New Roman"/>
          <w:color w:val="000000"/>
        </w:rPr>
        <w:t>20</w:t>
      </w:r>
      <w:r w:rsidR="00CE0A47">
        <w:rPr>
          <w:rFonts w:ascii="Times New Roman" w:hAnsi="Times New Roman" w:cs="Times New Roman"/>
          <w:color w:val="000000"/>
        </w:rPr>
        <w:t>19</w:t>
      </w:r>
      <w:r w:rsidRPr="006B561B">
        <w:rPr>
          <w:rFonts w:ascii="Times New Roman" w:hAnsi="Times New Roman" w:cs="Times New Roman"/>
          <w:color w:val="000000"/>
        </w:rPr>
        <w:t>г</w:t>
      </w:r>
      <w:r w:rsidR="00CE0A47">
        <w:rPr>
          <w:rFonts w:ascii="Times New Roman" w:hAnsi="Times New Roman" w:cs="Times New Roman"/>
          <w:color w:val="000000"/>
        </w:rPr>
        <w:t>., обе даты включительно.</w:t>
      </w:r>
    </w:p>
    <w:p w:rsidR="00FF05F6" w:rsidRPr="006B561B" w:rsidRDefault="00FF05F6" w:rsidP="00FF05F6">
      <w:pPr>
        <w:pStyle w:val="a8"/>
        <w:tabs>
          <w:tab w:val="num" w:pos="720"/>
        </w:tabs>
        <w:rPr>
          <w:rFonts w:ascii="Times New Roman" w:hAnsi="Times New Roman" w:cs="Times New Roman"/>
          <w:szCs w:val="22"/>
        </w:rPr>
      </w:pPr>
      <w:r w:rsidRPr="006B561B">
        <w:rPr>
          <w:rFonts w:ascii="Times New Roman" w:hAnsi="Times New Roman" w:cs="Times New Roman"/>
          <w:szCs w:val="22"/>
        </w:rPr>
        <w:t xml:space="preserve">5.2 Периоды ответственности и график платежей: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0"/>
        <w:gridCol w:w="2833"/>
        <w:gridCol w:w="3022"/>
      </w:tblGrid>
      <w:tr w:rsidR="00FF05F6" w:rsidRPr="006B561B" w:rsidTr="008814D7">
        <w:trPr>
          <w:trHeight w:val="293"/>
        </w:trPr>
        <w:tc>
          <w:tcPr>
            <w:tcW w:w="3400" w:type="dxa"/>
            <w:vAlign w:val="center"/>
          </w:tcPr>
          <w:p w:rsidR="00FF05F6" w:rsidRPr="006B561B" w:rsidRDefault="00FF05F6" w:rsidP="008814D7">
            <w:pPr>
              <w:pStyle w:val="a8"/>
              <w:tabs>
                <w:tab w:val="num" w:pos="720"/>
              </w:tabs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6B561B">
              <w:rPr>
                <w:rFonts w:ascii="Times New Roman" w:hAnsi="Times New Roman" w:cs="Times New Roman"/>
                <w:b/>
                <w:szCs w:val="22"/>
              </w:rPr>
              <w:t>Период ответственности</w:t>
            </w:r>
          </w:p>
        </w:tc>
        <w:tc>
          <w:tcPr>
            <w:tcW w:w="2833" w:type="dxa"/>
            <w:vAlign w:val="center"/>
          </w:tcPr>
          <w:p w:rsidR="00FF05F6" w:rsidRPr="006B561B" w:rsidRDefault="00FF05F6" w:rsidP="008814D7">
            <w:pPr>
              <w:pStyle w:val="a8"/>
              <w:tabs>
                <w:tab w:val="num" w:pos="720"/>
              </w:tabs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6B561B">
              <w:rPr>
                <w:rFonts w:ascii="Times New Roman" w:hAnsi="Times New Roman" w:cs="Times New Roman"/>
                <w:b/>
                <w:szCs w:val="22"/>
              </w:rPr>
              <w:t>Страховая премия за период ответственности</w:t>
            </w:r>
          </w:p>
        </w:tc>
        <w:tc>
          <w:tcPr>
            <w:tcW w:w="3022" w:type="dxa"/>
            <w:vAlign w:val="center"/>
          </w:tcPr>
          <w:p w:rsidR="00FF05F6" w:rsidRPr="006B561B" w:rsidRDefault="00FF05F6" w:rsidP="008814D7">
            <w:pPr>
              <w:pStyle w:val="a8"/>
              <w:tabs>
                <w:tab w:val="num" w:pos="720"/>
              </w:tabs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6B561B">
              <w:rPr>
                <w:rFonts w:ascii="Times New Roman" w:hAnsi="Times New Roman" w:cs="Times New Roman"/>
                <w:b/>
                <w:szCs w:val="22"/>
              </w:rPr>
              <w:t xml:space="preserve">Срок оплаты </w:t>
            </w:r>
          </w:p>
        </w:tc>
      </w:tr>
      <w:tr w:rsidR="00FF05F6" w:rsidRPr="006B561B" w:rsidTr="008814D7">
        <w:trPr>
          <w:trHeight w:val="185"/>
        </w:trPr>
        <w:tc>
          <w:tcPr>
            <w:tcW w:w="3400" w:type="dxa"/>
          </w:tcPr>
          <w:p w:rsidR="00FF05F6" w:rsidRPr="006B561B" w:rsidRDefault="00FF05F6" w:rsidP="008814D7">
            <w:pPr>
              <w:pStyle w:val="a8"/>
              <w:tabs>
                <w:tab w:val="num" w:pos="720"/>
              </w:tabs>
              <w:jc w:val="both"/>
              <w:rPr>
                <w:rFonts w:ascii="Times New Roman" w:hAnsi="Times New Roman" w:cs="Times New Roman"/>
                <w:szCs w:val="22"/>
              </w:rPr>
            </w:pPr>
            <w:r w:rsidRPr="006B561B">
              <w:rPr>
                <w:rFonts w:ascii="Times New Roman" w:hAnsi="Times New Roman" w:cs="Times New Roman"/>
                <w:szCs w:val="22"/>
              </w:rPr>
              <w:t>С _____ по _____</w:t>
            </w:r>
          </w:p>
        </w:tc>
        <w:tc>
          <w:tcPr>
            <w:tcW w:w="2833" w:type="dxa"/>
          </w:tcPr>
          <w:p w:rsidR="00FF05F6" w:rsidRPr="006B561B" w:rsidRDefault="00FF05F6" w:rsidP="008814D7">
            <w:pPr>
              <w:pStyle w:val="a8"/>
              <w:tabs>
                <w:tab w:val="num" w:pos="720"/>
              </w:tabs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2" w:type="dxa"/>
          </w:tcPr>
          <w:p w:rsidR="00FF05F6" w:rsidRPr="006B561B" w:rsidRDefault="00FF05F6" w:rsidP="008814D7">
            <w:pPr>
              <w:pStyle w:val="a8"/>
              <w:tabs>
                <w:tab w:val="num" w:pos="720"/>
              </w:tabs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F05F6" w:rsidRPr="006B561B" w:rsidTr="008814D7">
        <w:trPr>
          <w:trHeight w:val="262"/>
        </w:trPr>
        <w:tc>
          <w:tcPr>
            <w:tcW w:w="3400" w:type="dxa"/>
          </w:tcPr>
          <w:p w:rsidR="00FF05F6" w:rsidRPr="006B561B" w:rsidRDefault="00FF05F6" w:rsidP="008814D7">
            <w:pPr>
              <w:pStyle w:val="a8"/>
              <w:tabs>
                <w:tab w:val="num" w:pos="720"/>
              </w:tabs>
              <w:jc w:val="both"/>
              <w:rPr>
                <w:rFonts w:ascii="Times New Roman" w:hAnsi="Times New Roman" w:cs="Times New Roman"/>
                <w:szCs w:val="22"/>
              </w:rPr>
            </w:pPr>
            <w:r w:rsidRPr="006B561B">
              <w:rPr>
                <w:rFonts w:ascii="Times New Roman" w:hAnsi="Times New Roman" w:cs="Times New Roman"/>
                <w:szCs w:val="22"/>
              </w:rPr>
              <w:t>С _____ по _____</w:t>
            </w:r>
          </w:p>
        </w:tc>
        <w:tc>
          <w:tcPr>
            <w:tcW w:w="2833" w:type="dxa"/>
          </w:tcPr>
          <w:p w:rsidR="00FF05F6" w:rsidRPr="006B561B" w:rsidRDefault="00FF05F6" w:rsidP="008814D7">
            <w:pPr>
              <w:pStyle w:val="a8"/>
              <w:tabs>
                <w:tab w:val="num" w:pos="720"/>
              </w:tabs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2" w:type="dxa"/>
          </w:tcPr>
          <w:p w:rsidR="00FF05F6" w:rsidRPr="006B561B" w:rsidRDefault="00FF05F6" w:rsidP="008814D7">
            <w:pPr>
              <w:pStyle w:val="a8"/>
              <w:tabs>
                <w:tab w:val="num" w:pos="720"/>
              </w:tabs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F05F6" w:rsidRPr="006B561B" w:rsidTr="008814D7">
        <w:trPr>
          <w:trHeight w:val="324"/>
        </w:trPr>
        <w:tc>
          <w:tcPr>
            <w:tcW w:w="3400" w:type="dxa"/>
          </w:tcPr>
          <w:p w:rsidR="00FF05F6" w:rsidRPr="006B561B" w:rsidRDefault="00FF05F6" w:rsidP="008814D7">
            <w:pPr>
              <w:pStyle w:val="a8"/>
              <w:tabs>
                <w:tab w:val="num" w:pos="720"/>
              </w:tabs>
              <w:jc w:val="both"/>
              <w:rPr>
                <w:rFonts w:ascii="Times New Roman" w:hAnsi="Times New Roman" w:cs="Times New Roman"/>
                <w:szCs w:val="22"/>
              </w:rPr>
            </w:pPr>
            <w:r w:rsidRPr="006B561B">
              <w:rPr>
                <w:rFonts w:ascii="Times New Roman" w:hAnsi="Times New Roman" w:cs="Times New Roman"/>
                <w:szCs w:val="22"/>
              </w:rPr>
              <w:t>С _____ по _____</w:t>
            </w:r>
          </w:p>
        </w:tc>
        <w:tc>
          <w:tcPr>
            <w:tcW w:w="2833" w:type="dxa"/>
          </w:tcPr>
          <w:p w:rsidR="00FF05F6" w:rsidRPr="006B561B" w:rsidRDefault="00FF05F6" w:rsidP="008814D7">
            <w:pPr>
              <w:pStyle w:val="a8"/>
              <w:tabs>
                <w:tab w:val="num" w:pos="720"/>
              </w:tabs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2" w:type="dxa"/>
          </w:tcPr>
          <w:p w:rsidR="00FF05F6" w:rsidRPr="006B561B" w:rsidRDefault="00FF05F6" w:rsidP="008814D7">
            <w:pPr>
              <w:pStyle w:val="a8"/>
              <w:tabs>
                <w:tab w:val="num" w:pos="720"/>
              </w:tabs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FF05F6" w:rsidRPr="006B561B" w:rsidRDefault="00FF05F6" w:rsidP="00FF05F6">
      <w:pPr>
        <w:tabs>
          <w:tab w:val="num" w:pos="567"/>
          <w:tab w:val="num" w:pos="709"/>
        </w:tabs>
        <w:jc w:val="both"/>
        <w:rPr>
          <w:rFonts w:ascii="Times New Roman" w:hAnsi="Times New Roman" w:cs="Times New Roman"/>
        </w:rPr>
      </w:pPr>
      <w:r w:rsidRPr="006B561B">
        <w:rPr>
          <w:rFonts w:ascii="Times New Roman" w:hAnsi="Times New Roman" w:cs="Times New Roman"/>
        </w:rPr>
        <w:t>Страховая сумма указана в п. 4.1 Договора, и является одинаковой для каждого периода ответственности.</w:t>
      </w:r>
    </w:p>
    <w:p w:rsidR="00FF05F6" w:rsidRPr="006B561B" w:rsidRDefault="00FF05F6" w:rsidP="00FF05F6">
      <w:pPr>
        <w:tabs>
          <w:tab w:val="num" w:pos="567"/>
          <w:tab w:val="num" w:pos="709"/>
        </w:tabs>
        <w:jc w:val="both"/>
        <w:rPr>
          <w:rFonts w:ascii="Times New Roman" w:hAnsi="Times New Roman" w:cs="Times New Roman"/>
        </w:rPr>
      </w:pPr>
      <w:r w:rsidRPr="006B561B">
        <w:rPr>
          <w:rFonts w:ascii="Times New Roman" w:hAnsi="Times New Roman" w:cs="Times New Roman"/>
        </w:rPr>
        <w:t>5.3 Если в течение года страхования оплаченная и/или заявленная сумма страхового возмещения по любому из рисков, указанных в п.3.1. Договора, превысит сумму страховой премии за годовой период страхования, то в следующем годовом периоде страхования размер страховой премии и размер безусловной франшизы по Договору изменяется по соглашению Сторон путем направления Страховщиком Страхователю оферты, которая направляется Страхователю письменно в течение 10 рабочих дней после окончания годового периода страхования. </w:t>
      </w:r>
    </w:p>
    <w:p w:rsidR="00FF05F6" w:rsidRPr="00CE0A47" w:rsidRDefault="00FF05F6" w:rsidP="00FF05F6">
      <w:pPr>
        <w:tabs>
          <w:tab w:val="num" w:pos="567"/>
          <w:tab w:val="num" w:pos="709"/>
        </w:tabs>
        <w:jc w:val="both"/>
        <w:rPr>
          <w:rFonts w:ascii="Times New Roman" w:hAnsi="Times New Roman" w:cs="Times New Roman"/>
        </w:rPr>
      </w:pPr>
      <w:r w:rsidRPr="006B561B">
        <w:rPr>
          <w:rFonts w:ascii="Times New Roman" w:hAnsi="Times New Roman" w:cs="Times New Roman"/>
        </w:rPr>
        <w:t>Страхователь акцептует оферту в течение 5-ти рабочих дней, начиная со дня получения оферты, после чего договор продолжает действовать на новых условиях. В случае отказа Страхователя акцептовать оферту, Страховщик вправе в одностороннем порядке отказаться от исполнения настоящего Договора, путем направления письменного уведомления Страхователю, при этом Договор считается расторгнутым с даты направления Страховщиком соответствующего уведомления, без подписания дополнительных соглашений о расторжении Договора. </w:t>
      </w:r>
    </w:p>
    <w:p w:rsidR="00FF05F6" w:rsidRPr="00CE0A47" w:rsidRDefault="00FF05F6" w:rsidP="00CE0A47">
      <w:pPr>
        <w:jc w:val="center"/>
        <w:rPr>
          <w:rFonts w:ascii="Times New Roman" w:hAnsi="Times New Roman" w:cs="Times New Roman"/>
          <w:b/>
        </w:rPr>
      </w:pPr>
      <w:r w:rsidRPr="006B561B">
        <w:rPr>
          <w:rFonts w:ascii="Times New Roman" w:hAnsi="Times New Roman" w:cs="Times New Roman"/>
          <w:b/>
        </w:rPr>
        <w:t>6. Условия выплат</w:t>
      </w:r>
    </w:p>
    <w:p w:rsidR="00FF05F6" w:rsidRPr="006B561B" w:rsidRDefault="00FF05F6" w:rsidP="00FF05F6">
      <w:pPr>
        <w:ind w:left="426" w:hanging="426"/>
        <w:jc w:val="both"/>
        <w:rPr>
          <w:rFonts w:ascii="Times New Roman" w:hAnsi="Times New Roman" w:cs="Times New Roman"/>
        </w:rPr>
      </w:pPr>
      <w:r w:rsidRPr="006B561B">
        <w:rPr>
          <w:rFonts w:ascii="Times New Roman" w:hAnsi="Times New Roman" w:cs="Times New Roman"/>
        </w:rPr>
        <w:lastRenderedPageBreak/>
        <w:t>6.1. Выплата страхового возмещения производится на основании:</w:t>
      </w:r>
    </w:p>
    <w:p w:rsidR="00FF05F6" w:rsidRPr="006B561B" w:rsidRDefault="00FF05F6" w:rsidP="00FF05F6">
      <w:pPr>
        <w:pStyle w:val="Iauiue1"/>
        <w:numPr>
          <w:ilvl w:val="0"/>
          <w:numId w:val="5"/>
        </w:numPr>
        <w:tabs>
          <w:tab w:val="clear" w:pos="720"/>
          <w:tab w:val="num" w:pos="0"/>
        </w:tabs>
        <w:ind w:left="426" w:hanging="426"/>
        <w:jc w:val="both"/>
        <w:rPr>
          <w:sz w:val="22"/>
          <w:szCs w:val="22"/>
          <w:lang w:val="ru-RU"/>
        </w:rPr>
      </w:pPr>
      <w:r w:rsidRPr="006B561B">
        <w:rPr>
          <w:sz w:val="22"/>
          <w:szCs w:val="22"/>
          <w:lang w:val="ru-RU"/>
        </w:rPr>
        <w:t>заявление о наступлении страхового случая с указанием: даты и описания страхового случая; причин ущерба или информации, необходимой для суждения о причинах повреждений или гибели застрахованного имущества; действий Страхователя при наступлении страхового случая; размера ущерба и размера страхового возмещения, на которые претендует Страхователь, с соответствующей описью и указанием стоимостей; лица, виновного в понесенном ущербе, либо отсутствие такового; размера компенсации ущерба, полученной от третьих лиц;</w:t>
      </w:r>
    </w:p>
    <w:p w:rsidR="00FF05F6" w:rsidRPr="006B561B" w:rsidRDefault="00FF05F6" w:rsidP="00FF05F6">
      <w:pPr>
        <w:pStyle w:val="Iauiue1"/>
        <w:numPr>
          <w:ilvl w:val="0"/>
          <w:numId w:val="5"/>
        </w:numPr>
        <w:tabs>
          <w:tab w:val="clear" w:pos="720"/>
          <w:tab w:val="num" w:pos="0"/>
        </w:tabs>
        <w:ind w:left="426" w:hanging="426"/>
        <w:jc w:val="both"/>
        <w:rPr>
          <w:sz w:val="22"/>
          <w:szCs w:val="22"/>
          <w:lang w:val="ru-RU"/>
        </w:rPr>
      </w:pPr>
      <w:r w:rsidRPr="006B561B">
        <w:rPr>
          <w:sz w:val="22"/>
          <w:szCs w:val="22"/>
          <w:lang w:val="ru-RU"/>
        </w:rPr>
        <w:t>перечень поврежденного, уничтоженного имущества (дефектные ведомости);</w:t>
      </w:r>
    </w:p>
    <w:p w:rsidR="00FF05F6" w:rsidRPr="006B561B" w:rsidRDefault="00FF05F6" w:rsidP="00FF05F6">
      <w:pPr>
        <w:pStyle w:val="Iauiue1"/>
        <w:numPr>
          <w:ilvl w:val="0"/>
          <w:numId w:val="5"/>
        </w:numPr>
        <w:tabs>
          <w:tab w:val="clear" w:pos="720"/>
          <w:tab w:val="num" w:pos="0"/>
        </w:tabs>
        <w:ind w:left="426" w:hanging="426"/>
        <w:jc w:val="both"/>
        <w:rPr>
          <w:sz w:val="22"/>
          <w:szCs w:val="22"/>
          <w:lang w:val="ru-RU"/>
        </w:rPr>
      </w:pPr>
      <w:r w:rsidRPr="006B561B">
        <w:rPr>
          <w:sz w:val="22"/>
          <w:szCs w:val="22"/>
          <w:lang w:val="ru-RU"/>
        </w:rPr>
        <w:t>документы бухгалтерского учета Страхователя или иные документы, подтверждающие факт наличия имущества, его стоимость и имущественный интерес Страхователя;</w:t>
      </w:r>
    </w:p>
    <w:p w:rsidR="00FF05F6" w:rsidRPr="006B561B" w:rsidRDefault="00FF05F6" w:rsidP="00FF05F6">
      <w:pPr>
        <w:pStyle w:val="Iauiue1"/>
        <w:numPr>
          <w:ilvl w:val="0"/>
          <w:numId w:val="5"/>
        </w:numPr>
        <w:tabs>
          <w:tab w:val="clear" w:pos="720"/>
          <w:tab w:val="num" w:pos="0"/>
        </w:tabs>
        <w:ind w:left="426" w:hanging="426"/>
        <w:jc w:val="both"/>
        <w:rPr>
          <w:sz w:val="22"/>
          <w:szCs w:val="22"/>
          <w:lang w:val="ru-RU"/>
        </w:rPr>
      </w:pPr>
      <w:r w:rsidRPr="006B561B">
        <w:rPr>
          <w:sz w:val="22"/>
          <w:szCs w:val="22"/>
          <w:lang w:val="ru-RU"/>
        </w:rPr>
        <w:t>документы, подтверждающие размер причиненного ущерба (договоры подряда, сметы работ, акты сдачи-приемки выполненных работ, счета, счета - фактуры и т.п.);</w:t>
      </w:r>
    </w:p>
    <w:p w:rsidR="00FF05F6" w:rsidRPr="006B561B" w:rsidRDefault="00FF05F6" w:rsidP="00FF05F6">
      <w:pPr>
        <w:pStyle w:val="Iauiue1"/>
        <w:numPr>
          <w:ilvl w:val="0"/>
          <w:numId w:val="5"/>
        </w:numPr>
        <w:tabs>
          <w:tab w:val="clear" w:pos="720"/>
          <w:tab w:val="num" w:pos="0"/>
        </w:tabs>
        <w:ind w:left="426" w:hanging="426"/>
        <w:jc w:val="both"/>
        <w:rPr>
          <w:sz w:val="22"/>
          <w:szCs w:val="22"/>
          <w:lang w:val="ru-RU"/>
        </w:rPr>
      </w:pPr>
      <w:r w:rsidRPr="006B561B">
        <w:rPr>
          <w:sz w:val="22"/>
          <w:szCs w:val="22"/>
          <w:lang w:val="ru-RU"/>
        </w:rPr>
        <w:t>документы компетентных органов, подтверждающие факт и обстоятельства страхового случая:</w:t>
      </w:r>
    </w:p>
    <w:p w:rsidR="00FF05F6" w:rsidRPr="006B561B" w:rsidRDefault="00FF05F6" w:rsidP="00FF05F6">
      <w:pPr>
        <w:pStyle w:val="Iauiue1"/>
        <w:numPr>
          <w:ilvl w:val="0"/>
          <w:numId w:val="5"/>
        </w:numPr>
        <w:tabs>
          <w:tab w:val="clear" w:pos="720"/>
          <w:tab w:val="num" w:pos="0"/>
        </w:tabs>
        <w:ind w:left="426" w:hanging="426"/>
        <w:jc w:val="both"/>
        <w:rPr>
          <w:sz w:val="22"/>
          <w:szCs w:val="22"/>
          <w:lang w:val="ru-RU"/>
        </w:rPr>
      </w:pPr>
      <w:r w:rsidRPr="006B561B">
        <w:rPr>
          <w:sz w:val="22"/>
          <w:szCs w:val="22"/>
          <w:lang w:val="ru-RU"/>
        </w:rPr>
        <w:t>при пожаре и взрыве - документы из органов МЧС, а также органов полиции или прокуратуры, если материалы по данному случаю переданы в указанные органы;</w:t>
      </w:r>
    </w:p>
    <w:p w:rsidR="00FF05F6" w:rsidRPr="006B561B" w:rsidRDefault="00FF05F6" w:rsidP="00FF05F6">
      <w:pPr>
        <w:pStyle w:val="Iauiue1"/>
        <w:numPr>
          <w:ilvl w:val="0"/>
          <w:numId w:val="5"/>
        </w:numPr>
        <w:tabs>
          <w:tab w:val="clear" w:pos="720"/>
          <w:tab w:val="num" w:pos="0"/>
        </w:tabs>
        <w:ind w:left="426" w:hanging="426"/>
        <w:jc w:val="both"/>
        <w:rPr>
          <w:sz w:val="22"/>
          <w:szCs w:val="22"/>
          <w:lang w:val="ru-RU"/>
        </w:rPr>
      </w:pPr>
      <w:r w:rsidRPr="006B561B">
        <w:rPr>
          <w:sz w:val="22"/>
          <w:szCs w:val="22"/>
          <w:lang w:val="ru-RU"/>
        </w:rPr>
        <w:t>при ущербе от удара молнии, стихийных бедствиях - документы из гидрометеорологической службы с описанием природных событий (на дату наступления события в районе происшествия);</w:t>
      </w:r>
    </w:p>
    <w:p w:rsidR="00FF05F6" w:rsidRPr="006B561B" w:rsidRDefault="00FF05F6" w:rsidP="00FF05F6">
      <w:pPr>
        <w:pStyle w:val="Iauiue1"/>
        <w:numPr>
          <w:ilvl w:val="0"/>
          <w:numId w:val="5"/>
        </w:numPr>
        <w:tabs>
          <w:tab w:val="clear" w:pos="720"/>
          <w:tab w:val="num" w:pos="0"/>
        </w:tabs>
        <w:ind w:left="426" w:hanging="426"/>
        <w:jc w:val="both"/>
        <w:rPr>
          <w:sz w:val="22"/>
          <w:szCs w:val="22"/>
          <w:lang w:val="ru-RU"/>
        </w:rPr>
      </w:pPr>
      <w:r w:rsidRPr="006B561B">
        <w:rPr>
          <w:sz w:val="22"/>
          <w:szCs w:val="22"/>
          <w:lang w:val="ru-RU"/>
        </w:rPr>
        <w:t>при повреждении или уничтожении имущества в результате противоправных действий третьих лиц - документы из органов внутренних дел, федеральной службы безопасности, а также копия заявления Страхователя в эти органы с входящим регистрационным номером;</w:t>
      </w:r>
    </w:p>
    <w:p w:rsidR="00FF05F6" w:rsidRPr="006B561B" w:rsidRDefault="00FF05F6" w:rsidP="00FF05F6">
      <w:pPr>
        <w:pStyle w:val="Iauiue1"/>
        <w:numPr>
          <w:ilvl w:val="0"/>
          <w:numId w:val="5"/>
        </w:numPr>
        <w:tabs>
          <w:tab w:val="clear" w:pos="720"/>
          <w:tab w:val="num" w:pos="0"/>
        </w:tabs>
        <w:ind w:left="426" w:hanging="426"/>
        <w:jc w:val="both"/>
        <w:rPr>
          <w:sz w:val="22"/>
          <w:szCs w:val="22"/>
          <w:lang w:val="ru-RU"/>
        </w:rPr>
      </w:pPr>
      <w:r w:rsidRPr="006B561B">
        <w:rPr>
          <w:sz w:val="22"/>
          <w:szCs w:val="22"/>
          <w:lang w:val="ru-RU"/>
        </w:rPr>
        <w:t xml:space="preserve">при повреждении имущества в результате аварий </w:t>
      </w:r>
      <w:r w:rsidRPr="006B561B">
        <w:rPr>
          <w:bCs/>
          <w:sz w:val="22"/>
          <w:szCs w:val="22"/>
          <w:lang w:val="ru-RU"/>
        </w:rPr>
        <w:t xml:space="preserve">гидравлических систем </w:t>
      </w:r>
      <w:r w:rsidRPr="006B561B">
        <w:rPr>
          <w:sz w:val="22"/>
          <w:szCs w:val="22"/>
          <w:lang w:val="ru-RU"/>
        </w:rPr>
        <w:t>- документы из коммунальных служб (ЖЭК, РЭУ, ДЕЗ и т.п.);</w:t>
      </w:r>
    </w:p>
    <w:p w:rsidR="00FF05F6" w:rsidRPr="006B561B" w:rsidRDefault="00FF05F6" w:rsidP="00FF05F6">
      <w:pPr>
        <w:pStyle w:val="Iauiue1"/>
        <w:numPr>
          <w:ilvl w:val="0"/>
          <w:numId w:val="5"/>
        </w:numPr>
        <w:tabs>
          <w:tab w:val="clear" w:pos="720"/>
          <w:tab w:val="num" w:pos="0"/>
        </w:tabs>
        <w:ind w:left="426" w:hanging="426"/>
        <w:jc w:val="both"/>
        <w:rPr>
          <w:sz w:val="22"/>
          <w:szCs w:val="22"/>
          <w:lang w:val="ru-RU"/>
        </w:rPr>
      </w:pPr>
      <w:r w:rsidRPr="006B561B">
        <w:rPr>
          <w:sz w:val="22"/>
          <w:szCs w:val="22"/>
          <w:lang w:val="ru-RU"/>
        </w:rPr>
        <w:t>при наступлении других страховых случаев - документы компетентных органов по принадлежности.</w:t>
      </w:r>
    </w:p>
    <w:p w:rsidR="00FF05F6" w:rsidRPr="006B561B" w:rsidRDefault="00FF05F6" w:rsidP="00FF05F6">
      <w:pPr>
        <w:pStyle w:val="Iauiue1"/>
        <w:ind w:left="426"/>
        <w:jc w:val="both"/>
        <w:rPr>
          <w:sz w:val="22"/>
          <w:szCs w:val="22"/>
          <w:lang w:val="ru-RU"/>
        </w:rPr>
      </w:pPr>
      <w:r w:rsidRPr="006B561B">
        <w:rPr>
          <w:sz w:val="22"/>
          <w:szCs w:val="22"/>
          <w:lang w:val="ru-RU"/>
        </w:rPr>
        <w:t>В случае отсутствия  органов, в компетенцию которых входит установление факта и причины произошедшего события, Страховщик вправе потребовать от Страхователя проведения независимой экспертизы для установления причины возникновения события.</w:t>
      </w:r>
    </w:p>
    <w:p w:rsidR="00FF05F6" w:rsidRPr="006B561B" w:rsidRDefault="00FF05F6" w:rsidP="00FF05F6">
      <w:pPr>
        <w:pStyle w:val="Iauiue1"/>
        <w:numPr>
          <w:ilvl w:val="0"/>
          <w:numId w:val="6"/>
        </w:numPr>
        <w:tabs>
          <w:tab w:val="clear" w:pos="1428"/>
          <w:tab w:val="num" w:pos="426"/>
        </w:tabs>
        <w:ind w:left="426" w:hanging="426"/>
        <w:jc w:val="both"/>
        <w:rPr>
          <w:sz w:val="22"/>
          <w:szCs w:val="22"/>
          <w:lang w:val="ru-RU"/>
        </w:rPr>
      </w:pPr>
      <w:r w:rsidRPr="006B561B">
        <w:rPr>
          <w:sz w:val="22"/>
          <w:szCs w:val="22"/>
          <w:lang w:val="ru-RU"/>
        </w:rPr>
        <w:t>другие документы, необходимые Страховщику для принятия решения о выплате.</w:t>
      </w:r>
    </w:p>
    <w:p w:rsidR="00FF05F6" w:rsidRPr="006B561B" w:rsidRDefault="00FF05F6" w:rsidP="00CE0A47">
      <w:pPr>
        <w:spacing w:after="0"/>
        <w:jc w:val="both"/>
        <w:rPr>
          <w:rFonts w:ascii="Times New Roman" w:hAnsi="Times New Roman" w:cs="Times New Roman"/>
        </w:rPr>
      </w:pPr>
      <w:r w:rsidRPr="006B561B">
        <w:rPr>
          <w:rFonts w:ascii="Times New Roman" w:hAnsi="Times New Roman" w:cs="Times New Roman"/>
        </w:rPr>
        <w:t>6.2. Страховщик вправе оказывать содействие Страхователю в получении вышеуказанных документов, направляя запросы в соответствующие компетентные органы.</w:t>
      </w:r>
    </w:p>
    <w:p w:rsidR="00FF05F6" w:rsidRPr="006B561B" w:rsidRDefault="00FF05F6" w:rsidP="00CE0A47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6B561B">
        <w:rPr>
          <w:rFonts w:ascii="Times New Roman" w:hAnsi="Times New Roman" w:cs="Times New Roman"/>
        </w:rPr>
        <w:t>6.3. После получения Страховщиком полного комплекта документов, подтверждающих факт, причины и размер убытка, имущественный интерес Страхователя (Выгодоприобретателя), Страховщик принимает решение о выплате, оформляемое Страховщиком в виде Страхового Акта, либо принимает решение об  отказе в выплате страхового возмещения, о чем в письменном виде сообщает об этом Страхователю в следующие сроки:</w:t>
      </w:r>
    </w:p>
    <w:p w:rsidR="00FF05F6" w:rsidRPr="006B561B" w:rsidRDefault="00FF05F6" w:rsidP="00CE0A47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</w:rPr>
      </w:pPr>
      <w:r w:rsidRPr="006B561B">
        <w:rPr>
          <w:rFonts w:ascii="Times New Roman" w:hAnsi="Times New Roman" w:cs="Times New Roman"/>
        </w:rPr>
        <w:t>- в течение 15 рабочих дней, в случае если заявленная сумма выплаты не превышает 12.500.000 (Двенадцать миллионов пятьсот тысяч) рублей;</w:t>
      </w:r>
    </w:p>
    <w:p w:rsidR="00FF05F6" w:rsidRPr="006B561B" w:rsidRDefault="00FF05F6" w:rsidP="00CE0A47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</w:rPr>
      </w:pPr>
      <w:r w:rsidRPr="006B561B">
        <w:rPr>
          <w:rFonts w:ascii="Times New Roman" w:hAnsi="Times New Roman" w:cs="Times New Roman"/>
        </w:rPr>
        <w:t>- в течение 30 рабочих дней, в случае если заявленная сумма выплаты превышает 12.500.000 (Двенадцать миллионов пятьсот тысяч) рублей.</w:t>
      </w:r>
    </w:p>
    <w:p w:rsidR="00FF05F6" w:rsidRPr="006B561B" w:rsidRDefault="00FF05F6" w:rsidP="00CE0A47">
      <w:pPr>
        <w:spacing w:after="0"/>
        <w:jc w:val="both"/>
        <w:rPr>
          <w:rFonts w:ascii="Times New Roman" w:hAnsi="Times New Roman" w:cs="Times New Roman"/>
        </w:rPr>
      </w:pPr>
      <w:r w:rsidRPr="006B561B">
        <w:rPr>
          <w:rFonts w:ascii="Times New Roman" w:hAnsi="Times New Roman" w:cs="Times New Roman"/>
        </w:rPr>
        <w:t>Страховщик вправе в этот период обратиться к Страхователю (Выгодоприобретателю) за дополнительной информацией по убытку.</w:t>
      </w:r>
    </w:p>
    <w:p w:rsidR="00FF05F6" w:rsidRPr="006B561B" w:rsidRDefault="00FF05F6" w:rsidP="00CE0A47">
      <w:pPr>
        <w:tabs>
          <w:tab w:val="num" w:pos="360"/>
        </w:tabs>
        <w:spacing w:after="0"/>
        <w:jc w:val="both"/>
        <w:rPr>
          <w:rFonts w:ascii="Times New Roman" w:hAnsi="Times New Roman" w:cs="Times New Roman"/>
        </w:rPr>
      </w:pPr>
      <w:r w:rsidRPr="006B561B">
        <w:rPr>
          <w:rFonts w:ascii="Times New Roman" w:hAnsi="Times New Roman" w:cs="Times New Roman"/>
        </w:rPr>
        <w:t xml:space="preserve">6.4. В случае превышения действительной стоимости имущества на момент страхового случая над страховой суммой, страховое возмещение рассчитывается как признанный Страховщиком полный размер ущерба, умноженный на отношение страховой суммы к действительной стоимости и уменьшенный на величину франшизы. </w:t>
      </w:r>
    </w:p>
    <w:p w:rsidR="00FF05F6" w:rsidRPr="006B561B" w:rsidRDefault="00FF05F6" w:rsidP="00CE0A47">
      <w:pPr>
        <w:tabs>
          <w:tab w:val="num" w:pos="360"/>
        </w:tabs>
        <w:spacing w:after="0"/>
        <w:jc w:val="both"/>
        <w:rPr>
          <w:rFonts w:ascii="Times New Roman" w:hAnsi="Times New Roman" w:cs="Times New Roman"/>
        </w:rPr>
      </w:pPr>
      <w:r w:rsidRPr="006B561B">
        <w:rPr>
          <w:rFonts w:ascii="Times New Roman" w:hAnsi="Times New Roman" w:cs="Times New Roman"/>
        </w:rPr>
        <w:t>6.6. Выплата страхового возмещения производится в следующие сроки после подписания Страхового Акта:</w:t>
      </w:r>
    </w:p>
    <w:tbl>
      <w:tblPr>
        <w:tblW w:w="10065" w:type="dxa"/>
        <w:tblInd w:w="108" w:type="dxa"/>
        <w:tblCellMar>
          <w:left w:w="0" w:type="dxa"/>
          <w:right w:w="0" w:type="dxa"/>
        </w:tblCellMar>
        <w:tblLook w:val="0000"/>
      </w:tblPr>
      <w:tblGrid>
        <w:gridCol w:w="3828"/>
        <w:gridCol w:w="6237"/>
      </w:tblGrid>
      <w:tr w:rsidR="00FF05F6" w:rsidRPr="006B561B" w:rsidTr="008814D7"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5F6" w:rsidRPr="006B561B" w:rsidRDefault="00FF05F6" w:rsidP="008814D7">
            <w:pPr>
              <w:pStyle w:val="a8"/>
              <w:jc w:val="center"/>
              <w:rPr>
                <w:rFonts w:ascii="Times New Roman" w:hAnsi="Times New Roman" w:cs="Times New Roman"/>
                <w:szCs w:val="22"/>
              </w:rPr>
            </w:pPr>
            <w:r w:rsidRPr="006B561B">
              <w:rPr>
                <w:rFonts w:ascii="Times New Roman" w:hAnsi="Times New Roman" w:cs="Times New Roman"/>
                <w:szCs w:val="22"/>
              </w:rPr>
              <w:t>Сумма страхового возмещения (</w:t>
            </w:r>
            <w:r w:rsidRPr="006B561B">
              <w:rPr>
                <w:rStyle w:val="aa"/>
                <w:rFonts w:ascii="Times New Roman" w:hAnsi="Times New Roman" w:cs="Times New Roman"/>
                <w:b w:val="0"/>
                <w:szCs w:val="22"/>
              </w:rPr>
              <w:t>в рублях</w:t>
            </w:r>
            <w:r w:rsidRPr="006B561B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5F6" w:rsidRPr="006B561B" w:rsidRDefault="00FF05F6" w:rsidP="008814D7">
            <w:pPr>
              <w:pStyle w:val="a8"/>
              <w:jc w:val="center"/>
              <w:rPr>
                <w:rFonts w:ascii="Times New Roman" w:hAnsi="Times New Roman" w:cs="Times New Roman"/>
                <w:szCs w:val="22"/>
              </w:rPr>
            </w:pPr>
            <w:r w:rsidRPr="006B561B">
              <w:rPr>
                <w:rFonts w:ascii="Times New Roman" w:hAnsi="Times New Roman" w:cs="Times New Roman"/>
                <w:szCs w:val="22"/>
              </w:rPr>
              <w:t xml:space="preserve">Максимальный срок выплаты </w:t>
            </w:r>
            <w:r w:rsidRPr="006B561B">
              <w:rPr>
                <w:rFonts w:ascii="Times New Roman" w:hAnsi="Times New Roman" w:cs="Times New Roman"/>
                <w:bCs/>
                <w:szCs w:val="22"/>
              </w:rPr>
              <w:t>с даты утверждения</w:t>
            </w:r>
            <w:r w:rsidRPr="006B561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B561B">
              <w:rPr>
                <w:rFonts w:ascii="Times New Roman" w:hAnsi="Times New Roman" w:cs="Times New Roman"/>
                <w:bCs/>
                <w:szCs w:val="22"/>
              </w:rPr>
              <w:t>(подписания) Страхового акта</w:t>
            </w:r>
            <w:r w:rsidRPr="006B561B">
              <w:rPr>
                <w:rFonts w:ascii="Times New Roman" w:hAnsi="Times New Roman" w:cs="Times New Roman"/>
                <w:bCs/>
                <w:szCs w:val="22"/>
              </w:rPr>
              <w:br/>
            </w:r>
            <w:r w:rsidRPr="006B561B">
              <w:rPr>
                <w:rFonts w:ascii="Times New Roman" w:hAnsi="Times New Roman" w:cs="Times New Roman"/>
                <w:szCs w:val="22"/>
              </w:rPr>
              <w:t>(рабочие дни)</w:t>
            </w:r>
          </w:p>
        </w:tc>
      </w:tr>
      <w:tr w:rsidR="00FF05F6" w:rsidRPr="006B561B" w:rsidTr="008814D7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5F6" w:rsidRPr="006B561B" w:rsidRDefault="00FF05F6" w:rsidP="008814D7">
            <w:pPr>
              <w:pStyle w:val="a8"/>
              <w:rPr>
                <w:rFonts w:ascii="Times New Roman" w:hAnsi="Times New Roman" w:cs="Times New Roman"/>
                <w:szCs w:val="22"/>
              </w:rPr>
            </w:pPr>
            <w:r w:rsidRPr="006B561B">
              <w:rPr>
                <w:rFonts w:ascii="Times New Roman" w:hAnsi="Times New Roman" w:cs="Times New Roman"/>
                <w:szCs w:val="22"/>
              </w:rPr>
              <w:t>До 40.000.000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5F6" w:rsidRPr="006B561B" w:rsidRDefault="00FF05F6" w:rsidP="008814D7">
            <w:pPr>
              <w:pStyle w:val="a8"/>
              <w:jc w:val="center"/>
              <w:rPr>
                <w:rFonts w:ascii="Times New Roman" w:hAnsi="Times New Roman" w:cs="Times New Roman"/>
                <w:szCs w:val="22"/>
              </w:rPr>
            </w:pPr>
            <w:r w:rsidRPr="006B561B">
              <w:rPr>
                <w:rFonts w:ascii="Times New Roman" w:hAnsi="Times New Roman" w:cs="Times New Roman"/>
                <w:szCs w:val="22"/>
              </w:rPr>
              <w:t>5 (пять) дней</w:t>
            </w:r>
          </w:p>
        </w:tc>
      </w:tr>
      <w:tr w:rsidR="00FF05F6" w:rsidRPr="006B561B" w:rsidTr="008814D7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5F6" w:rsidRPr="006B561B" w:rsidRDefault="00FF05F6" w:rsidP="008814D7">
            <w:pPr>
              <w:pStyle w:val="a8"/>
              <w:rPr>
                <w:rFonts w:ascii="Times New Roman" w:hAnsi="Times New Roman" w:cs="Times New Roman"/>
                <w:szCs w:val="22"/>
              </w:rPr>
            </w:pPr>
            <w:r w:rsidRPr="006B561B">
              <w:rPr>
                <w:rFonts w:ascii="Times New Roman" w:hAnsi="Times New Roman" w:cs="Times New Roman"/>
                <w:szCs w:val="22"/>
              </w:rPr>
              <w:t>От 40.000.001 до 200.000.000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5F6" w:rsidRPr="006B561B" w:rsidRDefault="00FF05F6" w:rsidP="008814D7">
            <w:pPr>
              <w:pStyle w:val="a8"/>
              <w:jc w:val="center"/>
              <w:rPr>
                <w:rFonts w:ascii="Times New Roman" w:hAnsi="Times New Roman" w:cs="Times New Roman"/>
                <w:szCs w:val="22"/>
              </w:rPr>
            </w:pPr>
            <w:r w:rsidRPr="006B561B">
              <w:rPr>
                <w:rFonts w:ascii="Times New Roman" w:hAnsi="Times New Roman" w:cs="Times New Roman"/>
                <w:szCs w:val="22"/>
              </w:rPr>
              <w:t>10 (десять) дней</w:t>
            </w:r>
          </w:p>
        </w:tc>
      </w:tr>
      <w:tr w:rsidR="00FF05F6" w:rsidRPr="006B561B" w:rsidTr="008814D7">
        <w:trPr>
          <w:trHeight w:val="102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5F6" w:rsidRPr="006B561B" w:rsidRDefault="00FF05F6" w:rsidP="008814D7">
            <w:pPr>
              <w:pStyle w:val="a8"/>
              <w:rPr>
                <w:rFonts w:ascii="Times New Roman" w:hAnsi="Times New Roman" w:cs="Times New Roman"/>
                <w:szCs w:val="22"/>
              </w:rPr>
            </w:pPr>
            <w:r w:rsidRPr="006B561B">
              <w:rPr>
                <w:rFonts w:ascii="Times New Roman" w:hAnsi="Times New Roman" w:cs="Times New Roman"/>
                <w:szCs w:val="22"/>
              </w:rPr>
              <w:t>Свыше 200.000.000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5F6" w:rsidRPr="006B561B" w:rsidRDefault="00FF05F6" w:rsidP="008814D7">
            <w:pPr>
              <w:pStyle w:val="a8"/>
              <w:jc w:val="center"/>
              <w:rPr>
                <w:rFonts w:ascii="Times New Roman" w:hAnsi="Times New Roman" w:cs="Times New Roman"/>
                <w:szCs w:val="22"/>
              </w:rPr>
            </w:pPr>
            <w:r w:rsidRPr="006B561B">
              <w:rPr>
                <w:rFonts w:ascii="Times New Roman" w:hAnsi="Times New Roman" w:cs="Times New Roman"/>
                <w:szCs w:val="22"/>
              </w:rPr>
              <w:t xml:space="preserve">Срок и порядок выплаты согласовываются сторонами дополнительно и отражаются в Соглашении сторон о сроках выплаты страхового возмещения, которое подписывается между Страхователем и Страховщиком на основании </w:t>
            </w:r>
            <w:r w:rsidRPr="006B561B">
              <w:rPr>
                <w:rFonts w:ascii="Times New Roman" w:hAnsi="Times New Roman" w:cs="Times New Roman"/>
                <w:szCs w:val="22"/>
              </w:rPr>
              <w:lastRenderedPageBreak/>
              <w:t>Страхового Акта</w:t>
            </w:r>
            <w:r w:rsidRPr="006B561B">
              <w:rPr>
                <w:rFonts w:ascii="Times New Roman" w:hAnsi="Times New Roman" w:cs="Times New Roman"/>
                <w:color w:val="000000"/>
                <w:szCs w:val="22"/>
              </w:rPr>
              <w:t xml:space="preserve">, но в любом случае  не более </w:t>
            </w:r>
            <w:r w:rsidRPr="006B561B">
              <w:rPr>
                <w:rFonts w:ascii="Times New Roman" w:hAnsi="Times New Roman" w:cs="Times New Roman"/>
                <w:bCs/>
                <w:color w:val="000000"/>
                <w:szCs w:val="22"/>
              </w:rPr>
              <w:t>30 (тридцати)</w:t>
            </w:r>
            <w:r w:rsidRPr="006B561B">
              <w:rPr>
                <w:rFonts w:ascii="Times New Roman" w:hAnsi="Times New Roman" w:cs="Times New Roman"/>
                <w:color w:val="000000"/>
                <w:szCs w:val="22"/>
              </w:rPr>
              <w:t xml:space="preserve"> дней</w:t>
            </w:r>
          </w:p>
        </w:tc>
      </w:tr>
    </w:tbl>
    <w:p w:rsidR="00FF05F6" w:rsidRPr="006B561B" w:rsidRDefault="00FF05F6" w:rsidP="00FF05F6">
      <w:pPr>
        <w:pStyle w:val="a8"/>
        <w:ind w:firstLine="426"/>
        <w:jc w:val="both"/>
        <w:rPr>
          <w:rFonts w:ascii="Times New Roman" w:hAnsi="Times New Roman" w:cs="Times New Roman"/>
          <w:szCs w:val="22"/>
        </w:rPr>
      </w:pPr>
    </w:p>
    <w:p w:rsidR="00FF05F6" w:rsidRPr="00CE0A47" w:rsidRDefault="00FF05F6" w:rsidP="00CE0A47">
      <w:pPr>
        <w:pStyle w:val="a8"/>
        <w:ind w:firstLine="426"/>
        <w:jc w:val="both"/>
        <w:rPr>
          <w:rFonts w:ascii="Times New Roman" w:hAnsi="Times New Roman" w:cs="Times New Roman"/>
          <w:szCs w:val="22"/>
        </w:rPr>
      </w:pPr>
      <w:r w:rsidRPr="006B561B">
        <w:rPr>
          <w:rFonts w:ascii="Times New Roman" w:hAnsi="Times New Roman" w:cs="Times New Roman"/>
          <w:szCs w:val="22"/>
        </w:rPr>
        <w:t>Днем выплаты страхового возмещения считается день списания денежных средств с расчетного счета Страховщика.</w:t>
      </w:r>
    </w:p>
    <w:p w:rsidR="00FF05F6" w:rsidRPr="006B561B" w:rsidRDefault="00FF05F6" w:rsidP="00C10B66">
      <w:pPr>
        <w:jc w:val="center"/>
        <w:rPr>
          <w:rFonts w:ascii="Times New Roman" w:hAnsi="Times New Roman" w:cs="Times New Roman"/>
          <w:b/>
        </w:rPr>
      </w:pPr>
      <w:r w:rsidRPr="006B561B">
        <w:rPr>
          <w:rFonts w:ascii="Times New Roman" w:hAnsi="Times New Roman" w:cs="Times New Roman"/>
          <w:b/>
        </w:rPr>
        <w:t>7. Прочие условия</w:t>
      </w:r>
    </w:p>
    <w:p w:rsidR="00FF05F6" w:rsidRPr="006B561B" w:rsidRDefault="00FF05F6" w:rsidP="00CE0A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561B">
        <w:rPr>
          <w:rFonts w:ascii="Times New Roman" w:hAnsi="Times New Roman" w:cs="Times New Roman"/>
        </w:rPr>
        <w:t>7.1. Все изменения к Договору должны быть оформлены в письменной форме за подписью обеих сторон.</w:t>
      </w:r>
    </w:p>
    <w:p w:rsidR="00FF05F6" w:rsidRPr="006B561B" w:rsidRDefault="00FF05F6" w:rsidP="00CE0A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561B">
        <w:rPr>
          <w:rFonts w:ascii="Times New Roman" w:hAnsi="Times New Roman" w:cs="Times New Roman"/>
        </w:rPr>
        <w:t>7.2. Споры по Договору между Страхователем и Страховщиком разрешаются путем переговоров, а в случае недостижения соглашения - в соответствии с действующим законодательством РФ.</w:t>
      </w:r>
    </w:p>
    <w:p w:rsidR="00FF05F6" w:rsidRPr="006B561B" w:rsidRDefault="00FF05F6" w:rsidP="00CE0A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561B">
        <w:rPr>
          <w:rFonts w:ascii="Times New Roman" w:hAnsi="Times New Roman" w:cs="Times New Roman"/>
        </w:rPr>
        <w:t xml:space="preserve">7.3. Страхователь, заключая настоящий Договор страхования в соответствии с Федеральным законом РФ «О персональных данных» выражает Страховщику согласие на обработку своих персональных данных, содержащихся в документах, передаваемых Страховщику, в целях продвижения товаров, работ, услуг на рынке путем осуществления Страховщиком прямых контактов со Страхователем с помощью средств связи в целях обеспечения исполнения заключенного Договора страхования, а также выражает Страховщику согласие на предоставление (в т.ч. Выгодоприобретателю (-ям)) информации об исполнении Страховщиком и/или Страхователем обязательств по Договору страхования, в том числе информацию об уплате и размере страховой премии (страховых взносов), размере страховой суммы, о возникновении и урегулировании претензий, наступлении/вероятности наступления страховых случаев, выплате страхового возмещения и другую имеющую отношение к заключенному Договору страхования информацию. </w:t>
      </w:r>
    </w:p>
    <w:p w:rsidR="00FF05F6" w:rsidRPr="006B561B" w:rsidRDefault="00FF05F6" w:rsidP="00CE0A47">
      <w:pPr>
        <w:spacing w:after="0" w:line="240" w:lineRule="auto"/>
        <w:ind w:firstLine="454"/>
        <w:jc w:val="both"/>
        <w:rPr>
          <w:rFonts w:ascii="Times New Roman" w:hAnsi="Times New Roman" w:cs="Times New Roman"/>
        </w:rPr>
      </w:pPr>
      <w:r w:rsidRPr="006B561B">
        <w:rPr>
          <w:rFonts w:ascii="Times New Roman" w:hAnsi="Times New Roman" w:cs="Times New Roman"/>
        </w:rPr>
        <w:t>Обработка персональных данных осуществляется посредством сбора, систематизации, накопления, хранения, уточнения (обновления, изменения), использования, распространения (в том числе передачи), обезличивания, блокирования, уничтожения персональных данных как на бумажных, так и на электронных носителях. Указанное согласие Страхователя действительно в течение срока действия Договора страхования и в течение 5 (пяти) лет после окончания срока действия Договора страхования. Настоящее согласие может быть отозвано Страхователем посредством направления Страховщику соответствующего письменного заявления.</w:t>
      </w:r>
    </w:p>
    <w:p w:rsidR="00FF05F6" w:rsidRPr="006B561B" w:rsidRDefault="00FF05F6" w:rsidP="00CE0A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561B">
        <w:rPr>
          <w:rFonts w:ascii="Times New Roman" w:hAnsi="Times New Roman" w:cs="Times New Roman"/>
        </w:rPr>
        <w:t>7.4. По настоящему договору не рассчитываются и не уплачиваются проценты на величину суммы долга за период пользования денежными средствами, предусмотренные статьей 317.1 Гражданского кодекса Российской Федерации.</w:t>
      </w:r>
    </w:p>
    <w:p w:rsidR="00FF05F6" w:rsidRPr="006B561B" w:rsidRDefault="00FF05F6" w:rsidP="00CE0A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561B">
        <w:rPr>
          <w:rFonts w:ascii="Times New Roman" w:hAnsi="Times New Roman" w:cs="Times New Roman"/>
        </w:rPr>
        <w:t xml:space="preserve">7.5. Договор составлен в </w:t>
      </w:r>
      <w:r w:rsidR="00CE0A47">
        <w:rPr>
          <w:rFonts w:ascii="Times New Roman" w:hAnsi="Times New Roman" w:cs="Times New Roman"/>
        </w:rPr>
        <w:t xml:space="preserve">2-х </w:t>
      </w:r>
      <w:r w:rsidRPr="006B561B">
        <w:rPr>
          <w:rFonts w:ascii="Times New Roman" w:hAnsi="Times New Roman" w:cs="Times New Roman"/>
        </w:rPr>
        <w:t>экземплярах, имеющих равную юридическую силу.</w:t>
      </w:r>
    </w:p>
    <w:p w:rsidR="00FF05F6" w:rsidRPr="006B561B" w:rsidRDefault="00FF05F6" w:rsidP="00CE0A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561B">
        <w:rPr>
          <w:rFonts w:ascii="Times New Roman" w:hAnsi="Times New Roman" w:cs="Times New Roman"/>
        </w:rPr>
        <w:t>7.6. Приложения:</w:t>
      </w:r>
    </w:p>
    <w:p w:rsidR="00FF05F6" w:rsidRPr="006B561B" w:rsidRDefault="00FF05F6" w:rsidP="00CE0A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561B">
        <w:rPr>
          <w:rFonts w:ascii="Times New Roman" w:hAnsi="Times New Roman" w:cs="Times New Roman"/>
        </w:rPr>
        <w:t xml:space="preserve">7.6.1. Приложение №1. «Правила страхования имущества юридических лиц» Страховщика  </w:t>
      </w:r>
    </w:p>
    <w:p w:rsidR="00FF05F6" w:rsidRDefault="00FF05F6" w:rsidP="00CE0A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561B">
        <w:rPr>
          <w:rFonts w:ascii="Times New Roman" w:hAnsi="Times New Roman" w:cs="Times New Roman"/>
        </w:rPr>
        <w:t>7.6.2. Приложение №2. «Анкета-Заявление на страхование имущества юридических лиц» от__________.</w:t>
      </w:r>
    </w:p>
    <w:p w:rsidR="00CE0A47" w:rsidRPr="006B561B" w:rsidRDefault="00CE0A47" w:rsidP="00CE0A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7.6.3. Приложение №3. "Перечень застрахованного имущества"</w:t>
      </w:r>
    </w:p>
    <w:p w:rsidR="00FF05F6" w:rsidRPr="006B561B" w:rsidRDefault="00FF05F6" w:rsidP="00CE0A47">
      <w:pPr>
        <w:tabs>
          <w:tab w:val="left" w:pos="864"/>
        </w:tabs>
        <w:spacing w:after="0"/>
        <w:jc w:val="center"/>
        <w:rPr>
          <w:rFonts w:ascii="Times New Roman" w:hAnsi="Times New Roman" w:cs="Times New Roman"/>
          <w:b/>
        </w:rPr>
      </w:pPr>
      <w:r w:rsidRPr="006B561B">
        <w:rPr>
          <w:rFonts w:ascii="Times New Roman" w:hAnsi="Times New Roman" w:cs="Times New Roman"/>
          <w:b/>
        </w:rPr>
        <w:t>8. Адреса, реквизиты и подписи сторон</w:t>
      </w:r>
    </w:p>
    <w:p w:rsidR="00FF05F6" w:rsidRPr="006B561B" w:rsidRDefault="00FF05F6" w:rsidP="00FF05F6">
      <w:pPr>
        <w:tabs>
          <w:tab w:val="left" w:pos="864"/>
        </w:tabs>
        <w:jc w:val="center"/>
        <w:rPr>
          <w:rFonts w:ascii="Times New Roman" w:hAnsi="Times New Roman" w:cs="Times New Roman"/>
          <w:b/>
        </w:rPr>
      </w:pPr>
    </w:p>
    <w:tbl>
      <w:tblPr>
        <w:tblW w:w="10414" w:type="dxa"/>
        <w:jc w:val="center"/>
        <w:tblLook w:val="01E0"/>
      </w:tblPr>
      <w:tblGrid>
        <w:gridCol w:w="5151"/>
        <w:gridCol w:w="114"/>
        <w:gridCol w:w="5149"/>
      </w:tblGrid>
      <w:tr w:rsidR="00FF05F6" w:rsidRPr="006B561B" w:rsidTr="008814D7">
        <w:trPr>
          <w:trHeight w:val="170"/>
          <w:jc w:val="center"/>
        </w:trPr>
        <w:tc>
          <w:tcPr>
            <w:tcW w:w="5151" w:type="dxa"/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FF05F6" w:rsidRPr="006B561B" w:rsidRDefault="00FF05F6" w:rsidP="00F918B9">
            <w:pPr>
              <w:spacing w:after="0"/>
              <w:jc w:val="both"/>
              <w:rPr>
                <w:rFonts w:ascii="Times New Roman" w:hAnsi="Times New Roman" w:cs="Times New Roman"/>
                <w:smallCaps/>
                <w:kern w:val="16"/>
              </w:rPr>
            </w:pPr>
            <w:r w:rsidRPr="006B561B">
              <w:rPr>
                <w:rFonts w:ascii="Times New Roman" w:hAnsi="Times New Roman" w:cs="Times New Roman"/>
                <w:b/>
                <w:smallCaps/>
              </w:rPr>
              <w:t>Страховщик</w:t>
            </w:r>
          </w:p>
        </w:tc>
        <w:tc>
          <w:tcPr>
            <w:tcW w:w="114" w:type="dxa"/>
            <w:shd w:val="clear" w:color="auto" w:fill="auto"/>
            <w:tcMar>
              <w:left w:w="0" w:type="dxa"/>
              <w:right w:w="0" w:type="dxa"/>
            </w:tcMar>
          </w:tcPr>
          <w:p w:rsidR="00FF05F6" w:rsidRPr="00F918B9" w:rsidRDefault="00FF05F6" w:rsidP="00F918B9">
            <w:pPr>
              <w:spacing w:after="0"/>
              <w:jc w:val="both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5149" w:type="dxa"/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FF05F6" w:rsidRPr="00F918B9" w:rsidRDefault="00F918B9" w:rsidP="00F918B9">
            <w:pPr>
              <w:spacing w:after="0"/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Страхователь:</w:t>
            </w:r>
          </w:p>
          <w:p w:rsidR="00F918B9" w:rsidRPr="00F918B9" w:rsidRDefault="00F918B9" w:rsidP="00F918B9">
            <w:pPr>
              <w:pStyle w:val="2"/>
              <w:numPr>
                <w:ilvl w:val="1"/>
                <w:numId w:val="7"/>
              </w:numPr>
              <w:tabs>
                <w:tab w:val="left" w:pos="0"/>
                <w:tab w:val="left" w:pos="5387"/>
              </w:tabs>
              <w:snapToGrid w:val="0"/>
              <w:spacing w:line="228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8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АО «Аэропорт Салехард»</w:t>
            </w:r>
          </w:p>
          <w:p w:rsidR="00F918B9" w:rsidRPr="00F918B9" w:rsidRDefault="00F918B9" w:rsidP="00F918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8B9">
              <w:rPr>
                <w:rFonts w:ascii="Times New Roman" w:hAnsi="Times New Roman" w:cs="Times New Roman"/>
                <w:sz w:val="24"/>
                <w:szCs w:val="24"/>
              </w:rPr>
              <w:t>629004, ЯНАО, г. Салехард</w:t>
            </w:r>
          </w:p>
          <w:p w:rsidR="00F918B9" w:rsidRPr="00F918B9" w:rsidRDefault="00F918B9" w:rsidP="00F918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8B9">
              <w:rPr>
                <w:rFonts w:ascii="Times New Roman" w:hAnsi="Times New Roman" w:cs="Times New Roman"/>
                <w:sz w:val="24"/>
                <w:szCs w:val="24"/>
              </w:rPr>
              <w:t xml:space="preserve"> ул. Авиационная, 22</w:t>
            </w:r>
          </w:p>
          <w:p w:rsidR="00F918B9" w:rsidRPr="00F918B9" w:rsidRDefault="00F918B9" w:rsidP="00F918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8B9">
              <w:rPr>
                <w:rFonts w:ascii="Times New Roman" w:hAnsi="Times New Roman" w:cs="Times New Roman"/>
                <w:sz w:val="24"/>
                <w:szCs w:val="24"/>
              </w:rPr>
              <w:t xml:space="preserve">ИНН 890 100 70 20 КПП 8901 01 001 </w:t>
            </w:r>
          </w:p>
          <w:p w:rsidR="00F918B9" w:rsidRPr="00F918B9" w:rsidRDefault="00F918B9" w:rsidP="00F918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8B9">
              <w:rPr>
                <w:rFonts w:ascii="Times New Roman" w:hAnsi="Times New Roman" w:cs="Times New Roman"/>
                <w:sz w:val="24"/>
                <w:szCs w:val="24"/>
              </w:rPr>
              <w:t>ОГРН 102 890 0511 430</w:t>
            </w:r>
          </w:p>
          <w:p w:rsidR="00F918B9" w:rsidRPr="00F918B9" w:rsidRDefault="00F918B9" w:rsidP="00F918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8B9">
              <w:rPr>
                <w:rFonts w:ascii="Times New Roman" w:hAnsi="Times New Roman" w:cs="Times New Roman"/>
                <w:sz w:val="24"/>
                <w:szCs w:val="24"/>
              </w:rPr>
              <w:t xml:space="preserve">р/с: 40702810600120001893                                                               </w:t>
            </w:r>
          </w:p>
          <w:p w:rsidR="00F918B9" w:rsidRPr="00F918B9" w:rsidRDefault="00F918B9" w:rsidP="00F918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8B9">
              <w:rPr>
                <w:rFonts w:ascii="Times New Roman" w:hAnsi="Times New Roman" w:cs="Times New Roman"/>
                <w:sz w:val="24"/>
                <w:szCs w:val="24"/>
              </w:rPr>
              <w:t>«Запсибкомбанк» ПАО г. Тюмень                                                                                                                      БИК  047102613</w:t>
            </w:r>
          </w:p>
          <w:p w:rsidR="00F918B9" w:rsidRPr="00F918B9" w:rsidRDefault="00F918B9" w:rsidP="00F918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8B9">
              <w:rPr>
                <w:rFonts w:ascii="Times New Roman" w:hAnsi="Times New Roman" w:cs="Times New Roman"/>
                <w:sz w:val="24"/>
                <w:szCs w:val="24"/>
              </w:rPr>
              <w:t xml:space="preserve">к/с 30101810271020000613    </w:t>
            </w:r>
          </w:p>
          <w:p w:rsidR="00F918B9" w:rsidRPr="00F918B9" w:rsidRDefault="00F918B9" w:rsidP="00F918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8B9" w:rsidRPr="00F918B9" w:rsidRDefault="00F918B9" w:rsidP="00F918B9">
            <w:pPr>
              <w:spacing w:after="0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F918B9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</w:tbl>
    <w:p w:rsidR="00FF05F6" w:rsidRPr="006B561B" w:rsidRDefault="00FF05F6" w:rsidP="00F918B9">
      <w:pPr>
        <w:spacing w:after="0"/>
        <w:rPr>
          <w:rFonts w:ascii="Times New Roman" w:hAnsi="Times New Roman" w:cs="Times New Roman"/>
        </w:rPr>
      </w:pPr>
    </w:p>
    <w:p w:rsidR="003326ED" w:rsidRPr="006B561B" w:rsidRDefault="003326ED">
      <w:pPr>
        <w:rPr>
          <w:rFonts w:ascii="Times New Roman" w:hAnsi="Times New Roman" w:cs="Times New Roman"/>
        </w:rPr>
      </w:pPr>
    </w:p>
    <w:sectPr w:rsidR="003326ED" w:rsidRPr="006B561B" w:rsidSect="000B092B">
      <w:footerReference w:type="even" r:id="rId7"/>
      <w:footerReference w:type="default" r:id="rId8"/>
      <w:footerReference w:type="first" r:id="rId9"/>
      <w:pgSz w:w="11907" w:h="16840" w:code="9"/>
      <w:pgMar w:top="568" w:right="851" w:bottom="709" w:left="1418" w:header="397" w:footer="223" w:gutter="0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2F4" w:rsidRDefault="00CF62F4" w:rsidP="00BB27B9">
      <w:pPr>
        <w:spacing w:after="0" w:line="240" w:lineRule="auto"/>
      </w:pPr>
      <w:r>
        <w:separator/>
      </w:r>
    </w:p>
  </w:endnote>
  <w:endnote w:type="continuationSeparator" w:id="1">
    <w:p w:rsidR="00CF62F4" w:rsidRDefault="00CF62F4" w:rsidP="00BB2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NTHelvetica Narrow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348" w:rsidRDefault="00B303D7" w:rsidP="007D33B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326E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87348" w:rsidRDefault="00CF62F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348" w:rsidRPr="000B092B" w:rsidRDefault="00CF62F4" w:rsidP="000B092B">
    <w:pPr>
      <w:pStyle w:val="a3"/>
      <w:jc w:val="center"/>
      <w:rPr>
        <w:rFonts w:ascii="Arial" w:hAnsi="Arial" w:cs="Arial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A5C" w:rsidRPr="000B092B" w:rsidRDefault="00CF62F4" w:rsidP="000B092B">
    <w:pPr>
      <w:pStyle w:val="a3"/>
      <w:rPr>
        <w:rFonts w:ascii="Arial" w:hAnsi="Arial" w:cs="Arial"/>
      </w:rPr>
    </w:pPr>
  </w:p>
  <w:p w:rsidR="007B5E7F" w:rsidRPr="000B092B" w:rsidRDefault="00B303D7" w:rsidP="000B092B">
    <w:pPr>
      <w:pStyle w:val="a3"/>
      <w:jc w:val="center"/>
      <w:rPr>
        <w:rFonts w:ascii="Arial" w:hAnsi="Arial" w:cs="Arial"/>
      </w:rPr>
    </w:pPr>
    <w:r w:rsidRPr="000B092B">
      <w:rPr>
        <w:rFonts w:ascii="Arial" w:hAnsi="Arial" w:cs="Arial"/>
      </w:rPr>
      <w:fldChar w:fldCharType="begin"/>
    </w:r>
    <w:r w:rsidR="003326ED" w:rsidRPr="000B092B">
      <w:rPr>
        <w:rFonts w:ascii="Arial" w:hAnsi="Arial" w:cs="Arial"/>
      </w:rPr>
      <w:instrText>PAGE   \* MERGEFORMAT</w:instrText>
    </w:r>
    <w:r w:rsidRPr="000B092B">
      <w:rPr>
        <w:rFonts w:ascii="Arial" w:hAnsi="Arial" w:cs="Arial"/>
      </w:rPr>
      <w:fldChar w:fldCharType="separate"/>
    </w:r>
    <w:r w:rsidR="00355A5C">
      <w:rPr>
        <w:rFonts w:ascii="Arial" w:hAnsi="Arial" w:cs="Arial"/>
        <w:noProof/>
      </w:rPr>
      <w:t>1</w:t>
    </w:r>
    <w:r w:rsidRPr="000B092B">
      <w:rPr>
        <w:rFonts w:ascii="Arial" w:hAnsi="Arial" w:cs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2F4" w:rsidRDefault="00CF62F4" w:rsidP="00BB27B9">
      <w:pPr>
        <w:spacing w:after="0" w:line="240" w:lineRule="auto"/>
      </w:pPr>
      <w:r>
        <w:separator/>
      </w:r>
    </w:p>
  </w:footnote>
  <w:footnote w:type="continuationSeparator" w:id="1">
    <w:p w:rsidR="00CF62F4" w:rsidRDefault="00CF62F4" w:rsidP="00BB27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4B31772"/>
    <w:multiLevelType w:val="hybridMultilevel"/>
    <w:tmpl w:val="6A024BC0"/>
    <w:lvl w:ilvl="0" w:tplc="F258DC48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48B32F7B"/>
    <w:multiLevelType w:val="multilevel"/>
    <w:tmpl w:val="79460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EA54EF8"/>
    <w:multiLevelType w:val="hybridMultilevel"/>
    <w:tmpl w:val="44CA64FA"/>
    <w:lvl w:ilvl="0" w:tplc="F258DC48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50F41D84">
      <w:start w:val="6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19E5F90"/>
    <w:multiLevelType w:val="hybridMultilevel"/>
    <w:tmpl w:val="B09CC61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5D2B018B"/>
    <w:multiLevelType w:val="hybridMultilevel"/>
    <w:tmpl w:val="B67666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1565CCC"/>
    <w:multiLevelType w:val="hybridMultilevel"/>
    <w:tmpl w:val="C75497DC"/>
    <w:lvl w:ilvl="0" w:tplc="59F4482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2C7C80">
      <w:numFmt w:val="none"/>
      <w:lvlText w:val=""/>
      <w:lvlJc w:val="left"/>
      <w:pPr>
        <w:tabs>
          <w:tab w:val="num" w:pos="360"/>
        </w:tabs>
      </w:pPr>
    </w:lvl>
    <w:lvl w:ilvl="2" w:tplc="AB7E88E2">
      <w:numFmt w:val="none"/>
      <w:lvlText w:val=""/>
      <w:lvlJc w:val="left"/>
      <w:pPr>
        <w:tabs>
          <w:tab w:val="num" w:pos="360"/>
        </w:tabs>
      </w:pPr>
    </w:lvl>
    <w:lvl w:ilvl="3" w:tplc="E304CEE2">
      <w:numFmt w:val="none"/>
      <w:lvlText w:val=""/>
      <w:lvlJc w:val="left"/>
      <w:pPr>
        <w:tabs>
          <w:tab w:val="num" w:pos="360"/>
        </w:tabs>
      </w:pPr>
    </w:lvl>
    <w:lvl w:ilvl="4" w:tplc="4FACE638">
      <w:numFmt w:val="none"/>
      <w:lvlText w:val=""/>
      <w:lvlJc w:val="left"/>
      <w:pPr>
        <w:tabs>
          <w:tab w:val="num" w:pos="360"/>
        </w:tabs>
      </w:pPr>
    </w:lvl>
    <w:lvl w:ilvl="5" w:tplc="A7888EBC">
      <w:numFmt w:val="none"/>
      <w:lvlText w:val=""/>
      <w:lvlJc w:val="left"/>
      <w:pPr>
        <w:tabs>
          <w:tab w:val="num" w:pos="360"/>
        </w:tabs>
      </w:pPr>
    </w:lvl>
    <w:lvl w:ilvl="6" w:tplc="6276A0C4">
      <w:numFmt w:val="none"/>
      <w:lvlText w:val=""/>
      <w:lvlJc w:val="left"/>
      <w:pPr>
        <w:tabs>
          <w:tab w:val="num" w:pos="360"/>
        </w:tabs>
      </w:pPr>
    </w:lvl>
    <w:lvl w:ilvl="7" w:tplc="0ADAAC28">
      <w:numFmt w:val="none"/>
      <w:lvlText w:val=""/>
      <w:lvlJc w:val="left"/>
      <w:pPr>
        <w:tabs>
          <w:tab w:val="num" w:pos="360"/>
        </w:tabs>
      </w:pPr>
    </w:lvl>
    <w:lvl w:ilvl="8" w:tplc="0A62CBD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F05F6"/>
    <w:rsid w:val="003326ED"/>
    <w:rsid w:val="00355A5C"/>
    <w:rsid w:val="004714B8"/>
    <w:rsid w:val="004D1610"/>
    <w:rsid w:val="006B561B"/>
    <w:rsid w:val="00B303D7"/>
    <w:rsid w:val="00B62ADE"/>
    <w:rsid w:val="00BB27B9"/>
    <w:rsid w:val="00C10B66"/>
    <w:rsid w:val="00C53ABA"/>
    <w:rsid w:val="00CE0A47"/>
    <w:rsid w:val="00CE75BE"/>
    <w:rsid w:val="00CF62F4"/>
    <w:rsid w:val="00D12557"/>
    <w:rsid w:val="00DB5147"/>
    <w:rsid w:val="00F918B9"/>
    <w:rsid w:val="00FF0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7B9"/>
  </w:style>
  <w:style w:type="paragraph" w:styleId="2">
    <w:name w:val="heading 2"/>
    <w:basedOn w:val="a"/>
    <w:next w:val="a"/>
    <w:link w:val="20"/>
    <w:qFormat/>
    <w:rsid w:val="00F918B9"/>
    <w:pPr>
      <w:keepNext/>
      <w:tabs>
        <w:tab w:val="num" w:pos="644"/>
      </w:tabs>
      <w:suppressAutoHyphens/>
      <w:spacing w:after="0" w:line="240" w:lineRule="auto"/>
      <w:ind w:left="705" w:hanging="360"/>
      <w:outlineLvl w:val="1"/>
    </w:pPr>
    <w:rPr>
      <w:rFonts w:ascii="Impact" w:eastAsia="Times New Roman" w:hAnsi="Impact" w:cs="Impact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F05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FF05F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FF05F6"/>
  </w:style>
  <w:style w:type="paragraph" w:styleId="a6">
    <w:name w:val="Body Text Indent"/>
    <w:basedOn w:val="a"/>
    <w:link w:val="a7"/>
    <w:rsid w:val="00FF05F6"/>
    <w:pPr>
      <w:tabs>
        <w:tab w:val="left" w:pos="864"/>
      </w:tabs>
      <w:spacing w:after="0" w:line="240" w:lineRule="auto"/>
      <w:ind w:left="426" w:hanging="426"/>
      <w:jc w:val="both"/>
    </w:pPr>
    <w:rPr>
      <w:rFonts w:ascii="NTHelvetica Narrow" w:eastAsia="Times New Roman" w:hAnsi="NTHelvetica Narrow" w:cs="Times New Roman"/>
      <w:szCs w:val="20"/>
    </w:rPr>
  </w:style>
  <w:style w:type="character" w:customStyle="1" w:styleId="a7">
    <w:name w:val="Основной текст с отступом Знак"/>
    <w:basedOn w:val="a0"/>
    <w:link w:val="a6"/>
    <w:rsid w:val="00FF05F6"/>
    <w:rPr>
      <w:rFonts w:ascii="NTHelvetica Narrow" w:eastAsia="Times New Roman" w:hAnsi="NTHelvetica Narrow" w:cs="Times New Roman"/>
      <w:szCs w:val="20"/>
    </w:rPr>
  </w:style>
  <w:style w:type="paragraph" w:styleId="a8">
    <w:name w:val="Body Text"/>
    <w:basedOn w:val="a"/>
    <w:link w:val="a9"/>
    <w:rsid w:val="00FF05F6"/>
    <w:pPr>
      <w:spacing w:after="0" w:line="240" w:lineRule="auto"/>
    </w:pPr>
    <w:rPr>
      <w:rFonts w:ascii="Arial" w:eastAsia="Times New Roman" w:hAnsi="Arial" w:cs="Arial"/>
      <w:szCs w:val="20"/>
    </w:rPr>
  </w:style>
  <w:style w:type="character" w:customStyle="1" w:styleId="a9">
    <w:name w:val="Основной текст Знак"/>
    <w:basedOn w:val="a0"/>
    <w:link w:val="a8"/>
    <w:rsid w:val="00FF05F6"/>
    <w:rPr>
      <w:rFonts w:ascii="Arial" w:eastAsia="Times New Roman" w:hAnsi="Arial" w:cs="Arial"/>
      <w:szCs w:val="20"/>
    </w:rPr>
  </w:style>
  <w:style w:type="paragraph" w:styleId="21">
    <w:name w:val="Body Text 2"/>
    <w:basedOn w:val="a"/>
    <w:link w:val="22"/>
    <w:rsid w:val="00FF05F6"/>
    <w:pPr>
      <w:tabs>
        <w:tab w:val="left" w:pos="864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character" w:customStyle="1" w:styleId="22">
    <w:name w:val="Основной текст 2 Знак"/>
    <w:basedOn w:val="a0"/>
    <w:link w:val="21"/>
    <w:rsid w:val="00FF05F6"/>
    <w:rPr>
      <w:rFonts w:ascii="Arial" w:eastAsia="Times New Roman" w:hAnsi="Arial" w:cs="Times New Roman"/>
    </w:rPr>
  </w:style>
  <w:style w:type="paragraph" w:styleId="3">
    <w:name w:val="Body Text 3"/>
    <w:basedOn w:val="a"/>
    <w:link w:val="30"/>
    <w:rsid w:val="00FF05F6"/>
    <w:pPr>
      <w:tabs>
        <w:tab w:val="left" w:pos="864"/>
      </w:tabs>
      <w:spacing w:after="0" w:line="240" w:lineRule="auto"/>
      <w:jc w:val="both"/>
    </w:pPr>
    <w:rPr>
      <w:rFonts w:ascii="Arial" w:eastAsia="Times New Roman" w:hAnsi="Arial" w:cs="Arial"/>
      <w:color w:val="000000"/>
      <w:szCs w:val="20"/>
    </w:rPr>
  </w:style>
  <w:style w:type="character" w:customStyle="1" w:styleId="30">
    <w:name w:val="Основной текст 3 Знак"/>
    <w:basedOn w:val="a0"/>
    <w:link w:val="3"/>
    <w:rsid w:val="00FF05F6"/>
    <w:rPr>
      <w:rFonts w:ascii="Arial" w:eastAsia="Times New Roman" w:hAnsi="Arial" w:cs="Arial"/>
      <w:color w:val="000000"/>
      <w:szCs w:val="20"/>
    </w:rPr>
  </w:style>
  <w:style w:type="character" w:styleId="aa">
    <w:name w:val="Strong"/>
    <w:qFormat/>
    <w:rsid w:val="00FF05F6"/>
    <w:rPr>
      <w:b/>
      <w:bCs/>
    </w:rPr>
  </w:style>
  <w:style w:type="paragraph" w:customStyle="1" w:styleId="Iauiue1">
    <w:name w:val="Iau?iue1"/>
    <w:rsid w:val="00FF0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b">
    <w:name w:val="header"/>
    <w:basedOn w:val="a"/>
    <w:link w:val="ac"/>
    <w:uiPriority w:val="99"/>
    <w:semiHidden/>
    <w:unhideWhenUsed/>
    <w:rsid w:val="004D1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D1610"/>
  </w:style>
  <w:style w:type="character" w:customStyle="1" w:styleId="20">
    <w:name w:val="Заголовок 2 Знак"/>
    <w:basedOn w:val="a0"/>
    <w:link w:val="2"/>
    <w:rsid w:val="00F918B9"/>
    <w:rPr>
      <w:rFonts w:ascii="Impact" w:eastAsia="Times New Roman" w:hAnsi="Impact" w:cs="Impact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2625</Words>
  <Characters>14966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Закупки</dc:creator>
  <cp:keywords/>
  <dc:description/>
  <cp:lastModifiedBy>сухачева</cp:lastModifiedBy>
  <cp:revision>7</cp:revision>
  <dcterms:created xsi:type="dcterms:W3CDTF">2016-12-01T10:01:00Z</dcterms:created>
  <dcterms:modified xsi:type="dcterms:W3CDTF">2018-03-12T03:43:00Z</dcterms:modified>
</cp:coreProperties>
</file>